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50"/>
        <w:gridCol w:w="720"/>
        <w:gridCol w:w="4506"/>
        <w:gridCol w:w="832"/>
        <w:gridCol w:w="391"/>
        <w:gridCol w:w="443"/>
        <w:gridCol w:w="383"/>
      </w:tblGrid>
      <w:tr w:rsidR="00C634B2" w:rsidRPr="002F316E" w:rsidTr="0050187C">
        <w:tc>
          <w:tcPr>
            <w:tcW w:w="705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350" w:type="dxa"/>
          </w:tcPr>
          <w:p w:rsidR="00C634B2" w:rsidRPr="00C634B2" w:rsidRDefault="00C634B2" w:rsidP="002F316E">
            <w:r w:rsidRPr="00C634B2">
              <w:t>Geometry</w:t>
            </w:r>
          </w:p>
        </w:tc>
        <w:tc>
          <w:tcPr>
            <w:tcW w:w="720" w:type="dxa"/>
          </w:tcPr>
          <w:p w:rsidR="00C634B2" w:rsidRPr="00C634B2" w:rsidRDefault="00C634B2" w:rsidP="002F316E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4506" w:type="dxa"/>
          </w:tcPr>
          <w:p w:rsidR="00CD6370" w:rsidRPr="002F316E" w:rsidRDefault="00EB2AF0" w:rsidP="000F2391">
            <w:pPr>
              <w:spacing w:after="160" w:line="259" w:lineRule="auto"/>
            </w:pPr>
            <w:r>
              <w:t>U</w:t>
            </w:r>
            <w:r w:rsidR="005D503F">
              <w:t>1</w:t>
            </w:r>
            <w:r w:rsidR="00B11EDB">
              <w:t xml:space="preserve"> </w:t>
            </w:r>
            <w:r w:rsidR="00DA667A">
              <w:t>–</w:t>
            </w:r>
            <w:r w:rsidR="00B11EDB">
              <w:t xml:space="preserve"> </w:t>
            </w:r>
            <w:r w:rsidR="000F2391">
              <w:t>Classifying Polygons</w:t>
            </w:r>
          </w:p>
        </w:tc>
        <w:tc>
          <w:tcPr>
            <w:tcW w:w="832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391" w:type="dxa"/>
          </w:tcPr>
          <w:p w:rsidR="00C634B2" w:rsidRPr="002F316E" w:rsidRDefault="000F2391" w:rsidP="002F316E">
            <w:pPr>
              <w:spacing w:after="160" w:line="259" w:lineRule="auto"/>
            </w:pPr>
            <w:r>
              <w:t>6</w:t>
            </w:r>
          </w:p>
        </w:tc>
        <w:tc>
          <w:tcPr>
            <w:tcW w:w="443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Of</w:t>
            </w:r>
          </w:p>
        </w:tc>
        <w:tc>
          <w:tcPr>
            <w:tcW w:w="383" w:type="dxa"/>
          </w:tcPr>
          <w:p w:rsidR="00C634B2" w:rsidRPr="002F316E" w:rsidRDefault="005D503F" w:rsidP="002F316E">
            <w:pPr>
              <w:spacing w:after="160" w:line="259" w:lineRule="auto"/>
            </w:pPr>
            <w:r>
              <w:t>8</w:t>
            </w:r>
          </w:p>
        </w:tc>
      </w:tr>
    </w:tbl>
    <w:p w:rsidR="002F316E" w:rsidRPr="002F316E" w:rsidRDefault="002F316E" w:rsidP="002F316E"/>
    <w:tbl>
      <w:tblPr>
        <w:tblStyle w:val="TableGrid"/>
        <w:tblW w:w="9285" w:type="dxa"/>
        <w:tblBorders>
          <w:top w:val="thinThickSmallGap" w:sz="48" w:space="0" w:color="FF5D9F"/>
          <w:left w:val="thinThickSmallGap" w:sz="48" w:space="0" w:color="FF5D9F"/>
          <w:bottom w:val="thickThinSmallGap" w:sz="48" w:space="0" w:color="FF5D9F"/>
          <w:right w:val="thickThinSmallGap" w:sz="48" w:space="0" w:color="FF5D9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8"/>
        <w:gridCol w:w="6967"/>
      </w:tblGrid>
      <w:tr w:rsidR="002F316E" w:rsidRPr="002F316E" w:rsidTr="00F449D6">
        <w:trPr>
          <w:trHeight w:val="1407"/>
        </w:trPr>
        <w:tc>
          <w:tcPr>
            <w:tcW w:w="231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  <w:r w:rsidRPr="002F316E">
              <w:rPr>
                <w:b/>
              </w:rPr>
              <w:t>Objective</w:t>
            </w:r>
          </w:p>
        </w:tc>
        <w:tc>
          <w:tcPr>
            <w:tcW w:w="6967" w:type="dxa"/>
            <w:vAlign w:val="center"/>
          </w:tcPr>
          <w:p w:rsidR="008D00C4" w:rsidRDefault="00DA667A" w:rsidP="00DA667A">
            <w:r>
              <w:t>Students will:</w:t>
            </w:r>
          </w:p>
          <w:p w:rsidR="000F2391" w:rsidRDefault="00682810" w:rsidP="000F2391">
            <w:pPr>
              <w:numPr>
                <w:ilvl w:val="0"/>
                <w:numId w:val="10"/>
              </w:numPr>
            </w:pPr>
            <w:r>
              <w:t>Be able to identify the 2-dimensional polygons.</w:t>
            </w:r>
          </w:p>
          <w:p w:rsidR="000F2391" w:rsidRDefault="00682810" w:rsidP="000F2391">
            <w:pPr>
              <w:numPr>
                <w:ilvl w:val="0"/>
                <w:numId w:val="10"/>
              </w:numPr>
              <w:spacing w:after="160" w:line="259" w:lineRule="auto"/>
            </w:pPr>
            <w:r>
              <w:t>Be able to identify the properties of polygons</w:t>
            </w:r>
            <w:r w:rsidR="000F2391">
              <w:t>.</w:t>
            </w:r>
          </w:p>
          <w:p w:rsidR="00DA667A" w:rsidRPr="00682810" w:rsidRDefault="00682810" w:rsidP="00682810">
            <w:pPr>
              <w:numPr>
                <w:ilvl w:val="0"/>
                <w:numId w:val="10"/>
              </w:numPr>
              <w:spacing w:after="160" w:line="259" w:lineRule="auto"/>
            </w:pPr>
            <w:r>
              <w:t>Understand the angles and sides associated with each polygon.</w:t>
            </w:r>
          </w:p>
        </w:tc>
      </w:tr>
      <w:tr w:rsidR="002F316E" w:rsidRPr="002F316E" w:rsidTr="00C61039">
        <w:tc>
          <w:tcPr>
            <w:tcW w:w="231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6967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</w:p>
        </w:tc>
      </w:tr>
      <w:tr w:rsidR="002F316E" w:rsidRPr="002F316E" w:rsidTr="00C61039">
        <w:tc>
          <w:tcPr>
            <w:tcW w:w="231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“I Can” Statement</w:t>
            </w:r>
          </w:p>
        </w:tc>
        <w:tc>
          <w:tcPr>
            <w:tcW w:w="6967" w:type="dxa"/>
            <w:vAlign w:val="center"/>
          </w:tcPr>
          <w:p w:rsidR="00490D17" w:rsidRPr="00490D17" w:rsidRDefault="00DA667A" w:rsidP="00682810">
            <w:pPr>
              <w:spacing w:after="160" w:line="259" w:lineRule="auto"/>
            </w:pPr>
            <w:r>
              <w:t xml:space="preserve"> </w:t>
            </w:r>
            <w:r w:rsidR="0029254F">
              <w:t xml:space="preserve">I can </w:t>
            </w:r>
            <w:r w:rsidR="00682810">
              <w:t>identify any 2-dimensional polygon based on its properties</w:t>
            </w:r>
            <w:bookmarkStart w:id="0" w:name="_GoBack"/>
            <w:bookmarkEnd w:id="0"/>
            <w:r w:rsidR="000F2391">
              <w:t>.</w:t>
            </w:r>
          </w:p>
        </w:tc>
      </w:tr>
      <w:tr w:rsidR="00490D17" w:rsidRPr="002F316E" w:rsidTr="00C61039">
        <w:tc>
          <w:tcPr>
            <w:tcW w:w="2318" w:type="dxa"/>
            <w:vAlign w:val="center"/>
          </w:tcPr>
          <w:p w:rsidR="00490D17" w:rsidRPr="002F316E" w:rsidRDefault="00490D17" w:rsidP="002F316E">
            <w:pPr>
              <w:rPr>
                <w:b/>
              </w:rPr>
            </w:pPr>
          </w:p>
        </w:tc>
        <w:tc>
          <w:tcPr>
            <w:tcW w:w="6967" w:type="dxa"/>
            <w:vAlign w:val="center"/>
          </w:tcPr>
          <w:p w:rsidR="00490D17" w:rsidRDefault="00490D17" w:rsidP="00490D17"/>
        </w:tc>
      </w:tr>
    </w:tbl>
    <w:p w:rsidR="002F316E" w:rsidRPr="002F316E" w:rsidRDefault="002F316E" w:rsidP="002F316E">
      <w:r w:rsidRPr="002F316E">
        <w:tab/>
      </w:r>
    </w:p>
    <w:tbl>
      <w:tblPr>
        <w:tblStyle w:val="TableGrid"/>
        <w:tblW w:w="0" w:type="auto"/>
        <w:tblBorders>
          <w:top w:val="thinThickSmallGap" w:sz="48" w:space="0" w:color="595959" w:themeColor="text1" w:themeTint="A6"/>
          <w:left w:val="thinThickSmallGap" w:sz="48" w:space="0" w:color="595959" w:themeColor="text1" w:themeTint="A6"/>
          <w:bottom w:val="thickThinSmallGap" w:sz="48" w:space="0" w:color="595959" w:themeColor="text1" w:themeTint="A6"/>
          <w:right w:val="thickThinSmallGap" w:sz="48" w:space="0" w:color="595959" w:themeColor="text1" w:themeTint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7197"/>
      </w:tblGrid>
      <w:tr w:rsidR="002F316E" w:rsidRPr="002F316E" w:rsidTr="0050187C">
        <w:trPr>
          <w:trHeight w:val="609"/>
        </w:trPr>
        <w:tc>
          <w:tcPr>
            <w:tcW w:w="2538" w:type="dxa"/>
            <w:vMerge w:val="restart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  <w:r w:rsidRPr="002F316E">
              <w:rPr>
                <w:b/>
              </w:rPr>
              <w:t>Common Core Standards</w:t>
            </w:r>
          </w:p>
        </w:tc>
        <w:bookmarkStart w:id="1" w:name="CCSS.Math.Content.5.G.B.4"/>
        <w:tc>
          <w:tcPr>
            <w:tcW w:w="7650" w:type="dxa"/>
            <w:vAlign w:val="center"/>
          </w:tcPr>
          <w:p w:rsidR="000F2391" w:rsidRDefault="000F2391" w:rsidP="000F2391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begin"/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instrText xml:space="preserve"> HYPERLINK "http://www.corestandards.org/Math/Content/5/G/B/4/" </w:instrTex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separate"/>
            </w:r>
            <w:r w:rsidRPr="00EC76A5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CCSS.MATH.CONTENT.5.G.B.4</w: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end"/>
            </w:r>
            <w:bookmarkEnd w:id="1"/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Classify two-dimensional figures in a hierarchy based on properties.</w:t>
            </w:r>
          </w:p>
          <w:bookmarkStart w:id="2" w:name="CCSS.Math.Content.8.G.A.5"/>
          <w:p w:rsidR="000F2391" w:rsidRDefault="000F2391" w:rsidP="000F2391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begin"/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instrText xml:space="preserve"> HYPERLINK "http://www.corestandards.org/Math/Content/8/G/A/5/" </w:instrTex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separate"/>
            </w:r>
            <w:r w:rsidRPr="00EC76A5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CCSS.MATH.CONTENT.8.G.A.5</w: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end"/>
            </w:r>
            <w:bookmarkEnd w:id="2"/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Use informal arguments to establish facts about the angle sum and exterior angle of triangles, about the angles created when parallel lines are cut by a transversal, and the angle-angle criterion for similarity of triangles. </w:t>
            </w:r>
            <w:r w:rsidRPr="00EC76A5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</w:rPr>
              <w:t>For example, arrange three copies of the same triangle so that the sum of the three angles appears to form a line, and give an argument in terms of transversals why this is so</w: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.</w:t>
            </w:r>
          </w:p>
          <w:bookmarkStart w:id="3" w:name="CCSS.Math.Content.HSG.MG.A.1"/>
          <w:p w:rsidR="00BF7374" w:rsidRPr="004F4DCF" w:rsidRDefault="000F2391" w:rsidP="000F2391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begin"/>
            </w: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instrText xml:space="preserve"> HYPERLINK "http://www.corestandards.org/Math/Content/HSG/MG/A/1/" </w:instrText>
            </w: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separate"/>
            </w:r>
            <w:r w:rsidRPr="001A4610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CCSS.MATH.CONTENT.HSG.MG.A.1</w:t>
            </w: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end"/>
            </w:r>
            <w:bookmarkEnd w:id="3"/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Use geometric shapes, their measures, and their properties to describe objects (e.g., modeling a tree trunk or a human torso as a cylinder).</w:t>
            </w: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  <w:vertAlign w:val="superscript"/>
              </w:rPr>
              <w:t>*</w:t>
            </w:r>
          </w:p>
        </w:tc>
      </w:tr>
      <w:tr w:rsidR="002F316E" w:rsidRPr="002F316E" w:rsidTr="0050187C">
        <w:tc>
          <w:tcPr>
            <w:tcW w:w="2538" w:type="dxa"/>
            <w:vMerge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7650" w:type="dxa"/>
            <w:vAlign w:val="center"/>
          </w:tcPr>
          <w:p w:rsidR="00BF7374" w:rsidRPr="002F316E" w:rsidRDefault="00BF7374" w:rsidP="002F316E">
            <w:pPr>
              <w:spacing w:after="160" w:line="259" w:lineRule="auto"/>
            </w:pPr>
          </w:p>
        </w:tc>
      </w:tr>
    </w:tbl>
    <w:p w:rsidR="002F316E" w:rsidRPr="002F316E" w:rsidRDefault="002F316E" w:rsidP="002F316E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6875"/>
      </w:tblGrid>
      <w:tr w:rsidR="002F316E" w:rsidRPr="002F316E" w:rsidTr="00FD6F32">
        <w:tc>
          <w:tcPr>
            <w:tcW w:w="2335" w:type="dxa"/>
            <w:vAlign w:val="center"/>
          </w:tcPr>
          <w:p w:rsidR="002F316E" w:rsidRPr="002F316E" w:rsidRDefault="00093BD2" w:rsidP="00FD6F32">
            <w:pPr>
              <w:spacing w:after="160" w:line="259" w:lineRule="auto"/>
            </w:pPr>
            <w:r>
              <w:rPr>
                <w:b/>
              </w:rPr>
              <w:t>Bell</w:t>
            </w:r>
            <w:r w:rsidR="001976B4">
              <w:rPr>
                <w:b/>
              </w:rPr>
              <w:t xml:space="preserve"> W</w:t>
            </w:r>
            <w:r>
              <w:rPr>
                <w:b/>
              </w:rPr>
              <w:t>ork</w:t>
            </w:r>
          </w:p>
        </w:tc>
        <w:tc>
          <w:tcPr>
            <w:tcW w:w="6875" w:type="dxa"/>
            <w:vAlign w:val="center"/>
          </w:tcPr>
          <w:p w:rsidR="0050187C" w:rsidRPr="002F316E" w:rsidRDefault="000F2391" w:rsidP="00FD6F32">
            <w:pPr>
              <w:spacing w:after="160" w:line="259" w:lineRule="auto"/>
            </w:pPr>
            <w:r>
              <w:rPr>
                <w:rFonts w:ascii="Arial" w:hAnsi="Arial"/>
                <w:color w:val="000000"/>
                <w:sz w:val="20"/>
              </w:rPr>
              <w:t>Teacher can introduce Pac Man and explain the shape of his mouth as the concave part of his face. Similarly a picture of a stick man in a cave can be used to illustrate this teaching point. Once understood, Pac Man can be used to contrast convex shapes. For convex polygons, the shape of a traditions house rooftop will justify for a visual explanation.</w:t>
            </w:r>
          </w:p>
        </w:tc>
      </w:tr>
    </w:tbl>
    <w:p w:rsidR="002F316E" w:rsidRPr="002F316E" w:rsidRDefault="00FD6F32" w:rsidP="002F316E">
      <w:r>
        <w:br w:type="textWrapping" w:clear="all"/>
      </w:r>
    </w:p>
    <w:tbl>
      <w:tblPr>
        <w:tblStyle w:val="TableGrid"/>
        <w:tblW w:w="0" w:type="auto"/>
        <w:tblBorders>
          <w:top w:val="thinThickSmallGap" w:sz="48" w:space="0" w:color="FF0066"/>
          <w:left w:val="thinThickSmallGap" w:sz="48" w:space="0" w:color="FF0066"/>
          <w:bottom w:val="thickThinSmallGap" w:sz="48" w:space="0" w:color="FF0066"/>
          <w:right w:val="thickThinSmallGap" w:sz="48" w:space="0" w:color="FF00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7142"/>
      </w:tblGrid>
      <w:tr w:rsidR="002F316E" w:rsidRPr="002F316E" w:rsidTr="0050187C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lastRenderedPageBreak/>
              <w:t>Procedures</w:t>
            </w:r>
          </w:p>
        </w:tc>
        <w:tc>
          <w:tcPr>
            <w:tcW w:w="7650" w:type="dxa"/>
            <w:vAlign w:val="center"/>
          </w:tcPr>
          <w:p w:rsidR="000F2391" w:rsidRPr="002F316E" w:rsidRDefault="00B11EDB" w:rsidP="000F2391">
            <w:pPr>
              <w:spacing w:after="160" w:line="259" w:lineRule="auto"/>
            </w:pPr>
            <w:r w:rsidRPr="00B11EDB">
              <w:t>1.</w:t>
            </w:r>
            <w:r w:rsidR="00DA667A">
              <w:t xml:space="preserve"> </w:t>
            </w:r>
            <w:r w:rsidR="000F2391">
              <w:t>Start and lead student discussion related to the bell work.</w:t>
            </w:r>
          </w:p>
          <w:p w:rsidR="000F2391" w:rsidRPr="002F316E" w:rsidRDefault="000F2391" w:rsidP="000F2391">
            <w:pPr>
              <w:spacing w:after="160" w:line="259" w:lineRule="auto"/>
            </w:pPr>
            <w:r w:rsidRPr="002F316E">
              <w:t xml:space="preserve">2.  </w:t>
            </w:r>
            <w:r>
              <w:t>Distribute the Guided Notes</w:t>
            </w:r>
          </w:p>
          <w:p w:rsidR="000F2391" w:rsidRPr="002F316E" w:rsidRDefault="000F2391" w:rsidP="000F2391">
            <w:pPr>
              <w:spacing w:after="160" w:line="259" w:lineRule="auto"/>
            </w:pPr>
            <w:r w:rsidRPr="002F316E">
              <w:t xml:space="preserve">3. </w:t>
            </w:r>
            <w:r>
              <w:t>Present lesson or play a video lesson.</w:t>
            </w:r>
          </w:p>
          <w:p w:rsidR="000F2391" w:rsidRDefault="000F2391" w:rsidP="000F2391">
            <w:pPr>
              <w:spacing w:after="160" w:line="259" w:lineRule="auto"/>
            </w:pPr>
            <w:r w:rsidRPr="002F316E">
              <w:t xml:space="preserve">4. </w:t>
            </w:r>
            <w:r>
              <w:t>Have students work together through Graphic Organizer activity.</w:t>
            </w:r>
          </w:p>
          <w:p w:rsidR="000F2391" w:rsidRPr="002F316E" w:rsidRDefault="000F2391" w:rsidP="000F2391">
            <w:r>
              <w:t>5. Distribute Assignment.</w:t>
            </w:r>
          </w:p>
          <w:p w:rsidR="0094752A" w:rsidRPr="002F316E" w:rsidRDefault="0094752A" w:rsidP="0029254F"/>
        </w:tc>
      </w:tr>
    </w:tbl>
    <w:p w:rsidR="002F316E" w:rsidRPr="00962446" w:rsidRDefault="002F316E" w:rsidP="002F316E">
      <w:pPr>
        <w:rPr>
          <w:b/>
        </w:rPr>
      </w:pPr>
    </w:p>
    <w:tbl>
      <w:tblPr>
        <w:tblStyle w:val="TableGrid"/>
        <w:tblW w:w="0" w:type="auto"/>
        <w:tblBorders>
          <w:top w:val="thinThickSmallGap" w:sz="48" w:space="0" w:color="404040" w:themeColor="text1" w:themeTint="BF"/>
          <w:left w:val="thinThickSmallGap" w:sz="48" w:space="0" w:color="404040" w:themeColor="text1" w:themeTint="BF"/>
          <w:bottom w:val="thickThinSmallGap" w:sz="48" w:space="0" w:color="404040" w:themeColor="text1" w:themeTint="BF"/>
          <w:right w:val="thickThinSmallGap" w:sz="48" w:space="0" w:color="404040" w:themeColor="text1" w:themeTint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7138"/>
      </w:tblGrid>
      <w:tr w:rsidR="002F316E" w:rsidRPr="002F316E" w:rsidTr="0050187C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Assessment</w:t>
            </w:r>
          </w:p>
        </w:tc>
        <w:tc>
          <w:tcPr>
            <w:tcW w:w="7650" w:type="dxa"/>
            <w:vAlign w:val="center"/>
          </w:tcPr>
          <w:p w:rsidR="0029254F" w:rsidRDefault="000F2391" w:rsidP="0029254F">
            <w:pPr>
              <w:spacing w:after="160" w:line="259" w:lineRule="auto"/>
            </w:pPr>
            <w:r>
              <w:t>Assignment 1-6</w:t>
            </w:r>
          </w:p>
          <w:p w:rsidR="000F2391" w:rsidRDefault="000F2391" w:rsidP="0029254F">
            <w:pPr>
              <w:spacing w:after="160" w:line="259" w:lineRule="auto"/>
            </w:pPr>
            <w:r>
              <w:t>Graphic Organizer</w:t>
            </w:r>
          </w:p>
          <w:p w:rsidR="00962446" w:rsidRPr="009E2A5A" w:rsidRDefault="00DA23EF" w:rsidP="0029254F">
            <w:pPr>
              <w:spacing w:after="160" w:line="259" w:lineRule="auto"/>
              <w:rPr>
                <w:rFonts w:cs="Arial"/>
                <w:szCs w:val="20"/>
                <w:shd w:val="clear" w:color="auto" w:fill="FFFFFF"/>
              </w:rPr>
            </w:pPr>
            <w:r>
              <w:rPr>
                <w:rFonts w:cs="Arial"/>
                <w:szCs w:val="20"/>
                <w:shd w:val="clear" w:color="auto" w:fill="FFFFFF"/>
              </w:rPr>
              <w:t>Exit Quiz</w:t>
            </w:r>
            <w:r w:rsidR="000F2391">
              <w:rPr>
                <w:rFonts w:cs="Arial"/>
                <w:szCs w:val="20"/>
                <w:shd w:val="clear" w:color="auto" w:fill="FFFFFF"/>
              </w:rPr>
              <w:t xml:space="preserve"> 1-6</w:t>
            </w:r>
          </w:p>
        </w:tc>
      </w:tr>
    </w:tbl>
    <w:p w:rsidR="002F316E" w:rsidRPr="002F316E" w:rsidRDefault="002F316E" w:rsidP="002F316E"/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7143"/>
      </w:tblGrid>
      <w:tr w:rsidR="002F316E" w:rsidRPr="002F316E" w:rsidTr="0050187C">
        <w:tc>
          <w:tcPr>
            <w:tcW w:w="2538" w:type="dxa"/>
            <w:shd w:val="clear" w:color="auto" w:fill="auto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Additional Resources</w:t>
            </w:r>
          </w:p>
        </w:tc>
        <w:tc>
          <w:tcPr>
            <w:tcW w:w="7650" w:type="dxa"/>
            <w:shd w:val="clear" w:color="auto" w:fill="auto"/>
            <w:vAlign w:val="center"/>
          </w:tcPr>
          <w:p w:rsidR="002F316E" w:rsidRPr="002F316E" w:rsidRDefault="00B11EDB" w:rsidP="002F316E">
            <w:pPr>
              <w:spacing w:after="160" w:line="259" w:lineRule="auto"/>
            </w:pPr>
            <w:r>
              <w:t>Khan Academy Quiz</w:t>
            </w:r>
          </w:p>
        </w:tc>
      </w:tr>
    </w:tbl>
    <w:p w:rsidR="00DA171D" w:rsidRDefault="00F80D6F"/>
    <w:sectPr w:rsidR="00DA17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D6F" w:rsidRDefault="00F80D6F" w:rsidP="008268B4">
      <w:pPr>
        <w:spacing w:after="0" w:line="240" w:lineRule="auto"/>
      </w:pPr>
      <w:r>
        <w:separator/>
      </w:r>
    </w:p>
  </w:endnote>
  <w:endnote w:type="continuationSeparator" w:id="0">
    <w:p w:rsidR="00F80D6F" w:rsidRDefault="00F80D6F" w:rsidP="0082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B4" w:rsidRDefault="008268B4">
    <w:pPr>
      <w:pStyle w:val="Footer"/>
    </w:pPr>
    <w:r w:rsidRPr="008268B4">
      <w:t xml:space="preserve">Copyright, GeometryCoach.com  </w:t>
    </w:r>
    <w:r>
      <w:t xml:space="preserve">                                  </w:t>
    </w:r>
    <w:r w:rsidRPr="008268B4">
      <w:t xml:space="preserve">                                                          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D6F" w:rsidRDefault="00F80D6F" w:rsidP="008268B4">
      <w:pPr>
        <w:spacing w:after="0" w:line="240" w:lineRule="auto"/>
      </w:pPr>
      <w:r>
        <w:separator/>
      </w:r>
    </w:p>
  </w:footnote>
  <w:footnote w:type="continuationSeparator" w:id="0">
    <w:p w:rsidR="00F80D6F" w:rsidRDefault="00F80D6F" w:rsidP="0082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6B" w:rsidRPr="0093446B" w:rsidRDefault="00BF7374" w:rsidP="0093446B">
    <w:pPr>
      <w:pStyle w:val="Header"/>
      <w:jc w:val="center"/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UNIT </w:t>
    </w:r>
    <w:r w:rsidR="00B11ED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="0093446B" w:rsidRPr="0093446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93446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- </w:t>
    </w:r>
    <w:r w:rsidR="0093446B" w:rsidRPr="0093446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LESSON 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209"/>
    <w:multiLevelType w:val="multilevel"/>
    <w:tmpl w:val="6B08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85249"/>
    <w:multiLevelType w:val="hybridMultilevel"/>
    <w:tmpl w:val="E528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70596"/>
    <w:multiLevelType w:val="hybridMultilevel"/>
    <w:tmpl w:val="68E4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C160D"/>
    <w:multiLevelType w:val="multilevel"/>
    <w:tmpl w:val="4E04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264D7"/>
    <w:multiLevelType w:val="hybridMultilevel"/>
    <w:tmpl w:val="CFFC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82F34"/>
    <w:multiLevelType w:val="multilevel"/>
    <w:tmpl w:val="F36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3F2472"/>
    <w:multiLevelType w:val="hybridMultilevel"/>
    <w:tmpl w:val="E5CC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9047B"/>
    <w:multiLevelType w:val="hybridMultilevel"/>
    <w:tmpl w:val="9C88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3060A"/>
    <w:multiLevelType w:val="hybridMultilevel"/>
    <w:tmpl w:val="DFB6DFD4"/>
    <w:lvl w:ilvl="0" w:tplc="85FCB70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36595"/>
    <w:multiLevelType w:val="hybridMultilevel"/>
    <w:tmpl w:val="98B24D7E"/>
    <w:lvl w:ilvl="0" w:tplc="99CCAD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6E"/>
    <w:rsid w:val="0009302C"/>
    <w:rsid w:val="00093BD2"/>
    <w:rsid w:val="000C2599"/>
    <w:rsid w:val="000F2391"/>
    <w:rsid w:val="00104323"/>
    <w:rsid w:val="00122068"/>
    <w:rsid w:val="00141FD2"/>
    <w:rsid w:val="0015648E"/>
    <w:rsid w:val="00160A63"/>
    <w:rsid w:val="001976B4"/>
    <w:rsid w:val="001E7818"/>
    <w:rsid w:val="001F6F6F"/>
    <w:rsid w:val="0023219A"/>
    <w:rsid w:val="0027214F"/>
    <w:rsid w:val="002817FF"/>
    <w:rsid w:val="0029254F"/>
    <w:rsid w:val="002F316E"/>
    <w:rsid w:val="003649B9"/>
    <w:rsid w:val="00395DF9"/>
    <w:rsid w:val="003C178B"/>
    <w:rsid w:val="0043296C"/>
    <w:rsid w:val="0046780C"/>
    <w:rsid w:val="00490D17"/>
    <w:rsid w:val="004D30E4"/>
    <w:rsid w:val="004F4DCF"/>
    <w:rsid w:val="0050187C"/>
    <w:rsid w:val="0052122A"/>
    <w:rsid w:val="005719E1"/>
    <w:rsid w:val="0059157E"/>
    <w:rsid w:val="005D503F"/>
    <w:rsid w:val="005F468C"/>
    <w:rsid w:val="00641E18"/>
    <w:rsid w:val="00664694"/>
    <w:rsid w:val="006736DD"/>
    <w:rsid w:val="00682810"/>
    <w:rsid w:val="006865F9"/>
    <w:rsid w:val="006D21C8"/>
    <w:rsid w:val="00804472"/>
    <w:rsid w:val="008268B4"/>
    <w:rsid w:val="008406B0"/>
    <w:rsid w:val="008C67E4"/>
    <w:rsid w:val="008D00C4"/>
    <w:rsid w:val="008F1CE6"/>
    <w:rsid w:val="0093446B"/>
    <w:rsid w:val="0094752A"/>
    <w:rsid w:val="00962446"/>
    <w:rsid w:val="009853B9"/>
    <w:rsid w:val="009B6FEB"/>
    <w:rsid w:val="009C5F45"/>
    <w:rsid w:val="009C74D5"/>
    <w:rsid w:val="009E2A5A"/>
    <w:rsid w:val="009F29AF"/>
    <w:rsid w:val="00A42784"/>
    <w:rsid w:val="00A445FA"/>
    <w:rsid w:val="00A72A0A"/>
    <w:rsid w:val="00A74796"/>
    <w:rsid w:val="00B10FBB"/>
    <w:rsid w:val="00B11EDB"/>
    <w:rsid w:val="00B4703A"/>
    <w:rsid w:val="00B61C15"/>
    <w:rsid w:val="00BD6EC3"/>
    <w:rsid w:val="00BF05CF"/>
    <w:rsid w:val="00BF365D"/>
    <w:rsid w:val="00BF7374"/>
    <w:rsid w:val="00C23E7D"/>
    <w:rsid w:val="00C61039"/>
    <w:rsid w:val="00C612E3"/>
    <w:rsid w:val="00C634B2"/>
    <w:rsid w:val="00C81AE8"/>
    <w:rsid w:val="00CC4134"/>
    <w:rsid w:val="00CD6370"/>
    <w:rsid w:val="00CF695C"/>
    <w:rsid w:val="00DA1484"/>
    <w:rsid w:val="00DA23EF"/>
    <w:rsid w:val="00DA667A"/>
    <w:rsid w:val="00DC0C52"/>
    <w:rsid w:val="00DE7BA3"/>
    <w:rsid w:val="00E0177C"/>
    <w:rsid w:val="00E30F8F"/>
    <w:rsid w:val="00E76BC1"/>
    <w:rsid w:val="00E822CE"/>
    <w:rsid w:val="00E8735A"/>
    <w:rsid w:val="00EA0A9B"/>
    <w:rsid w:val="00EB2AF0"/>
    <w:rsid w:val="00EB677E"/>
    <w:rsid w:val="00EE2498"/>
    <w:rsid w:val="00F449D6"/>
    <w:rsid w:val="00F56E33"/>
    <w:rsid w:val="00F80D6F"/>
    <w:rsid w:val="00F90498"/>
    <w:rsid w:val="00FA2340"/>
    <w:rsid w:val="00FC694D"/>
    <w:rsid w:val="00FD3168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9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B4"/>
  </w:style>
  <w:style w:type="paragraph" w:styleId="Footer">
    <w:name w:val="footer"/>
    <w:basedOn w:val="Normal"/>
    <w:link w:val="Foot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B4"/>
  </w:style>
  <w:style w:type="paragraph" w:styleId="ListParagraph">
    <w:name w:val="List Paragraph"/>
    <w:basedOn w:val="Normal"/>
    <w:uiPriority w:val="34"/>
    <w:qFormat/>
    <w:rsid w:val="00C610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46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9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B4"/>
  </w:style>
  <w:style w:type="paragraph" w:styleId="Footer">
    <w:name w:val="footer"/>
    <w:basedOn w:val="Normal"/>
    <w:link w:val="Foot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B4"/>
  </w:style>
  <w:style w:type="paragraph" w:styleId="ListParagraph">
    <w:name w:val="List Paragraph"/>
    <w:basedOn w:val="Normal"/>
    <w:uiPriority w:val="34"/>
    <w:qFormat/>
    <w:rsid w:val="00C610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4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1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285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16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882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7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0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9480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3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763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7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Twiddy</dc:creator>
  <cp:lastModifiedBy>Rafay</cp:lastModifiedBy>
  <cp:revision>2</cp:revision>
  <dcterms:created xsi:type="dcterms:W3CDTF">2016-09-12T11:30:00Z</dcterms:created>
  <dcterms:modified xsi:type="dcterms:W3CDTF">2016-09-12T11:30:00Z</dcterms:modified>
</cp:coreProperties>
</file>