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B7" w:rsidRPr="00A418CA" w:rsidRDefault="006908B7" w:rsidP="006908B7">
      <w:pPr>
        <w:shd w:val="clear" w:color="auto" w:fill="FFFFFF"/>
        <w:ind w:right="-4032"/>
        <w:rPr>
          <w:b/>
        </w:rPr>
      </w:pPr>
      <w:r w:rsidRPr="00A418CA">
        <w:rPr>
          <w:b/>
          <w:color w:val="000000"/>
        </w:rPr>
        <w:t>Use the diagram at the right. Is each statement true? Explain.</w:t>
      </w:r>
      <w:r>
        <w:rPr>
          <w:b/>
          <w:color w:val="000000"/>
        </w:rPr>
        <w:t xml:space="preserve">                                 </w:t>
      </w:r>
      <w:r>
        <w:rPr>
          <w:b/>
          <w:color w:val="000000"/>
        </w:rPr>
        <w:tab/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387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03DFF55" wp14:editId="25793141">
            <wp:simplePos x="0" y="0"/>
            <wp:positionH relativeFrom="column">
              <wp:posOffset>4361815</wp:posOffset>
            </wp:positionH>
            <wp:positionV relativeFrom="paragraph">
              <wp:posOffset>102870</wp:posOffset>
            </wp:positionV>
            <wp:extent cx="1118870" cy="66865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2" t="1570" r="21062" b="75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rFonts w:ascii="Arial" w:hAnsi="Arial" w:cs="Arial"/>
          <w:b/>
          <w:bCs/>
          <w:color w:val="000000"/>
        </w:rPr>
        <w:t xml:space="preserve">1. </w:t>
      </w:r>
      <w:r w:rsidRPr="00A418CA">
        <w:rPr>
          <w:rFonts w:ascii="Arial" w:hAnsi="Arial" w:cs="Arial"/>
          <w:b/>
          <w:bCs/>
          <w:color w:val="000000"/>
        </w:rPr>
        <w:sym w:font="Symbol" w:char="F0D0"/>
      </w:r>
      <w:r w:rsidRPr="00A418CA">
        <w:rPr>
          <w:color w:val="000000"/>
        </w:rPr>
        <w:t xml:space="preserve">2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adjacent angles.</w:t>
      </w:r>
      <w:r>
        <w:rPr>
          <w:color w:val="000000"/>
        </w:rPr>
        <w:tab/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 are vertical angles.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3.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4 and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5 are complementary.</w:t>
      </w:r>
    </w:p>
    <w:p w:rsidR="006908B7" w:rsidRPr="00A418CA" w:rsidRDefault="006908B7" w:rsidP="006908B7">
      <w:pPr>
        <w:shd w:val="clear" w:color="auto" w:fill="FFFFFF"/>
        <w:ind w:right="-3551"/>
        <w:rPr>
          <w:b/>
        </w:rPr>
      </w:pPr>
      <w:r>
        <w:rPr>
          <w:noProof/>
        </w:rPr>
        <w:drawing>
          <wp:anchor distT="0" distB="0" distL="25400" distR="25400" simplePos="0" relativeHeight="251660288" behindDoc="0" locked="0" layoutInCell="1" allowOverlap="0" wp14:anchorId="1E2A18A4" wp14:editId="5000111C">
            <wp:simplePos x="0" y="0"/>
            <wp:positionH relativeFrom="margin">
              <wp:posOffset>4521200</wp:posOffset>
            </wp:positionH>
            <wp:positionV relativeFrom="paragraph">
              <wp:posOffset>239395</wp:posOffset>
            </wp:positionV>
            <wp:extent cx="896620" cy="1050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8" t="48795" r="19977"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CA">
        <w:rPr>
          <w:b/>
          <w:color w:val="000000"/>
        </w:rPr>
        <w:t>N</w:t>
      </w:r>
      <w:bookmarkStart w:id="0" w:name="_GoBack"/>
      <w:bookmarkEnd w:id="0"/>
      <w:r w:rsidRPr="00A418CA">
        <w:rPr>
          <w:b/>
          <w:color w:val="000000"/>
        </w:rPr>
        <w:t>ame an angle or angles in the diagram described by each of the following.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425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4. </w:t>
      </w:r>
      <w:r w:rsidRPr="00A418CA">
        <w:rPr>
          <w:color w:val="000000"/>
        </w:rPr>
        <w:t xml:space="preserve">complementary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BOC</w:t>
      </w:r>
      <w:r>
        <w:rPr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 w:right="-3411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5. </w:t>
      </w:r>
      <w:r w:rsidRPr="00A418CA">
        <w:rPr>
          <w:color w:val="000000"/>
        </w:rPr>
        <w:t xml:space="preserve">supplementary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DOB</w:t>
      </w:r>
      <w:r>
        <w:rPr>
          <w:i/>
          <w:iCs/>
          <w:color w:val="000000"/>
        </w:rPr>
        <w:t xml:space="preserve">                                                                                         </w:t>
      </w:r>
    </w:p>
    <w:p w:rsidR="006908B7" w:rsidRPr="00A418CA" w:rsidRDefault="006908B7" w:rsidP="006908B7">
      <w:pPr>
        <w:shd w:val="clear" w:color="auto" w:fill="FFFFFF"/>
        <w:tabs>
          <w:tab w:val="left" w:pos="379"/>
        </w:tabs>
        <w:spacing w:line="360" w:lineRule="auto"/>
        <w:ind w:left="130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6. </w:t>
      </w:r>
      <w:proofErr w:type="gramStart"/>
      <w:r w:rsidRPr="00A418CA">
        <w:rPr>
          <w:color w:val="000000"/>
        </w:rPr>
        <w:t>adjacent</w:t>
      </w:r>
      <w:proofErr w:type="gramEnd"/>
      <w:r w:rsidRPr="00A418CA">
        <w:rPr>
          <w:color w:val="000000"/>
        </w:rPr>
        <w:t xml:space="preserve"> and supplementary to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AOC</w:t>
      </w:r>
    </w:p>
    <w:p w:rsidR="006908B7" w:rsidRPr="00A418CA" w:rsidRDefault="006908B7" w:rsidP="006908B7">
      <w:pPr>
        <w:shd w:val="clear" w:color="auto" w:fill="FFFFFF"/>
        <w:rPr>
          <w:b/>
        </w:rPr>
      </w:pPr>
      <w:r w:rsidRPr="00A418CA">
        <w:rPr>
          <w:b/>
          <w:color w:val="000000"/>
        </w:rPr>
        <w:t xml:space="preserve">Use the diagram </w:t>
      </w:r>
      <w:r>
        <w:rPr>
          <w:b/>
          <w:color w:val="000000"/>
        </w:rPr>
        <w:t xml:space="preserve">on the right </w:t>
      </w:r>
      <w:r w:rsidRPr="00A418CA">
        <w:rPr>
          <w:b/>
          <w:color w:val="000000"/>
        </w:rPr>
        <w:t xml:space="preserve">for Exercises 7 and 8. Solve for </w:t>
      </w:r>
      <w:r w:rsidRPr="00A418CA">
        <w:rPr>
          <w:b/>
          <w:i/>
          <w:iCs/>
          <w:color w:val="000000"/>
        </w:rPr>
        <w:t>x</w:t>
      </w:r>
      <w:proofErr w:type="gramStart"/>
      <w:r w:rsidRPr="00A418CA">
        <w:rPr>
          <w:b/>
          <w:i/>
          <w:iCs/>
          <w:color w:val="000000"/>
        </w:rPr>
        <w:t>.</w:t>
      </w:r>
      <w:proofErr w:type="gramEnd"/>
      <w:r w:rsidRPr="00A418CA">
        <w:rPr>
          <w:b/>
          <w:i/>
          <w:iCs/>
          <w:color w:val="000000"/>
        </w:rPr>
        <w:br/>
      </w:r>
      <w:r w:rsidRPr="00A418CA">
        <w:rPr>
          <w:b/>
          <w:color w:val="000000"/>
        </w:rPr>
        <w:t>Find the angle measures</w:t>
      </w:r>
      <w:r w:rsidRPr="00A418CA">
        <w:rPr>
          <w:b/>
          <w:bCs/>
          <w:color w:val="000000"/>
        </w:rPr>
        <w:t>.</w:t>
      </w:r>
    </w:p>
    <w:p w:rsidR="006908B7" w:rsidRPr="00A418CA" w:rsidRDefault="006908B7" w:rsidP="006908B7">
      <w:pPr>
        <w:shd w:val="clear" w:color="auto" w:fill="FFFFFF"/>
        <w:sectPr w:rsidR="006908B7" w:rsidRPr="00A418CA" w:rsidSect="006908B7">
          <w:headerReference w:type="default" r:id="rId7"/>
          <w:footerReference w:type="default" r:id="rId8"/>
          <w:pgSz w:w="11909" w:h="16834"/>
          <w:pgMar w:top="720" w:right="720" w:bottom="720" w:left="720" w:header="720" w:footer="720" w:gutter="0"/>
          <w:cols w:space="60"/>
          <w:noEndnote/>
          <w:docGrid w:linePitch="299"/>
        </w:sectPr>
      </w:pPr>
    </w:p>
    <w:p w:rsidR="006908B7" w:rsidRPr="00A418CA" w:rsidRDefault="006908B7" w:rsidP="006908B7">
      <w:pPr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drawing>
          <wp:anchor distT="0" distB="0" distL="6401435" distR="6401435" simplePos="0" relativeHeight="251659264" behindDoc="0" locked="0" layoutInCell="1" allowOverlap="1" wp14:anchorId="75996775" wp14:editId="1922E626">
            <wp:simplePos x="0" y="0"/>
            <wp:positionH relativeFrom="margin">
              <wp:posOffset>4304030</wp:posOffset>
            </wp:positionH>
            <wp:positionV relativeFrom="paragraph">
              <wp:posOffset>100965</wp:posOffset>
            </wp:positionV>
            <wp:extent cx="1322070" cy="777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 r="21785" b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B7" w:rsidRPr="00A418CA" w:rsidRDefault="006908B7" w:rsidP="006908B7">
      <w:pPr>
        <w:framePr w:h="1545" w:hSpace="10080" w:wrap="notBeside" w:vAnchor="text" w:hAnchor="margin" w:x="1201" w:y="1"/>
        <w:rPr>
          <w:rFonts w:ascii="Arial" w:hAnsi="Arial" w:cs="Arial"/>
          <w:sz w:val="24"/>
          <w:szCs w:val="24"/>
        </w:rPr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720"/>
          <w:noEndnote/>
        </w:sect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25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lastRenderedPageBreak/>
        <w:t xml:space="preserve">7.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AOB </w:t>
      </w:r>
      <w:r w:rsidRPr="00A418CA">
        <w:rPr>
          <w:color w:val="000000"/>
        </w:rPr>
        <w:t>= 4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+ 15;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AOC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>+ 8</w:t>
      </w: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25"/>
        <w:rPr>
          <w:b/>
          <w:bCs/>
          <w:color w:val="000000"/>
        </w:rPr>
      </w:pP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25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8.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COD </w:t>
      </w:r>
      <w:r w:rsidRPr="00A418CA">
        <w:rPr>
          <w:color w:val="000000"/>
        </w:rPr>
        <w:t>= 8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+ 13;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10;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BOD </w:t>
      </w:r>
      <w:r w:rsidRPr="00A418CA">
        <w:rPr>
          <w:color w:val="000000"/>
        </w:rPr>
        <w:t>= 12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6</w:t>
      </w:r>
    </w:p>
    <w:p w:rsidR="006908B7" w:rsidRPr="00A418CA" w:rsidRDefault="006908B7" w:rsidP="006908B7">
      <w:pPr>
        <w:shd w:val="clear" w:color="auto" w:fill="FFFFFF"/>
        <w:tabs>
          <w:tab w:val="left" w:pos="389"/>
        </w:tabs>
        <w:spacing w:before="259" w:line="278" w:lineRule="exact"/>
        <w:ind w:left="352" w:right="2019" w:hanging="227"/>
        <w:rPr>
          <w:rFonts w:ascii="Arial" w:hAnsi="Arial" w:cs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9.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 xml:space="preserve">are a pair of vertical angles;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+ 8 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EBF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+ 48. What are </w:t>
      </w:r>
      <w:proofErr w:type="spellStart"/>
      <w:r w:rsidRPr="00A418CA">
        <w:rPr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ABC </w:t>
      </w:r>
      <w:r w:rsidRPr="00A418CA">
        <w:rPr>
          <w:color w:val="000000"/>
        </w:rPr>
        <w:t xml:space="preserve">and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i/>
          <w:iCs/>
          <w:color w:val="000000"/>
        </w:rPr>
        <w:t>EBF?</w:t>
      </w:r>
    </w:p>
    <w:p w:rsidR="006908B7" w:rsidRPr="00A418CA" w:rsidRDefault="006908B7" w:rsidP="006908B7">
      <w:pPr>
        <w:shd w:val="clear" w:color="auto" w:fill="FFFFFF"/>
        <w:spacing w:before="250" w:line="283" w:lineRule="exact"/>
        <w:ind w:left="389" w:right="2822" w:hanging="374"/>
      </w:pPr>
      <w:r w:rsidRPr="00A418CA">
        <w:rPr>
          <w:rFonts w:ascii="Arial" w:hAnsi="Arial" w:cs="Arial"/>
          <w:b/>
          <w:bCs/>
          <w:color w:val="000000"/>
        </w:rPr>
        <w:t xml:space="preserve">10.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 xml:space="preserve">are complementary;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>= 2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rFonts w:hAnsi="Arial"/>
          <w:color w:val="000000"/>
        </w:rPr>
        <w:t xml:space="preserve"> 3 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MNP </w:t>
      </w:r>
      <w:r w:rsidRPr="00A418CA">
        <w:rPr>
          <w:rFonts w:hAnsi="Arial"/>
          <w:color w:val="000000"/>
        </w:rPr>
        <w:t>= 5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rFonts w:hAnsi="Arial"/>
          <w:color w:val="000000"/>
        </w:rPr>
        <w:t xml:space="preserve">+ 2. What are </w:t>
      </w:r>
      <w:proofErr w:type="spellStart"/>
      <w:r w:rsidRPr="00A418CA">
        <w:rPr>
          <w:rFonts w:hAnsi="Arial"/>
          <w:i/>
          <w:iCs/>
          <w:color w:val="000000"/>
        </w:rPr>
        <w:t>m</w:t>
      </w:r>
      <w:proofErr w:type="spellEnd"/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MNP?</w:t>
      </w:r>
    </w:p>
    <w:p w:rsidR="006908B7" w:rsidRPr="00A418CA" w:rsidRDefault="006908B7" w:rsidP="006908B7">
      <w:pPr>
        <w:shd w:val="clear" w:color="auto" w:fill="FFFFFF"/>
        <w:spacing w:before="250" w:line="283" w:lineRule="exact"/>
        <w:ind w:left="389" w:right="2822" w:hanging="374"/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</w:p>
    <w:p w:rsidR="006908B7" w:rsidRPr="00A418CA" w:rsidRDefault="006908B7" w:rsidP="006908B7">
      <w:pPr>
        <w:framePr w:h="2236" w:hSpace="38" w:wrap="notBeside" w:vAnchor="text" w:hAnchor="margin" w:x="6241" w:y="241"/>
        <w:rPr>
          <w:rFonts w:ascii="Arial" w:hAnsi="Arial" w:cs="Arial"/>
          <w:sz w:val="24"/>
          <w:szCs w:val="24"/>
        </w:rPr>
      </w:pPr>
      <w:r w:rsidRPr="00A418C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9D07D6" wp14:editId="13426ECB">
            <wp:extent cx="1272540" cy="990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5055" r="11627" b="1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B7" w:rsidRDefault="006908B7" w:rsidP="006908B7">
      <w:pPr>
        <w:shd w:val="clear" w:color="auto" w:fill="FFFFFF"/>
        <w:ind w:right="403"/>
        <w:rPr>
          <w:b/>
          <w:color w:val="000000"/>
        </w:rPr>
      </w:pPr>
    </w:p>
    <w:p w:rsidR="006908B7" w:rsidRPr="00A418CA" w:rsidRDefault="006908B7" w:rsidP="006908B7">
      <w:pPr>
        <w:shd w:val="clear" w:color="auto" w:fill="FFFFFF"/>
        <w:ind w:right="403"/>
        <w:rPr>
          <w:b/>
        </w:rPr>
      </w:pPr>
      <w:r w:rsidRPr="00A418CA">
        <w:rPr>
          <w:b/>
          <w:color w:val="000000"/>
        </w:rPr>
        <w:t>For Exercises 11–14, can you make each conclusion from the information in the diagram? Explain.</w:t>
      </w:r>
    </w:p>
    <w:p w:rsidR="006908B7" w:rsidRDefault="006908B7" w:rsidP="006908B7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11.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3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12.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2 </w:t>
      </w:r>
      <w:r w:rsidRPr="00A418CA">
        <w:rPr>
          <w:color w:val="000000"/>
        </w:rPr>
        <w:sym w:font="Symbol" w:char="F040"/>
      </w:r>
      <w:r w:rsidRPr="00A418CA">
        <w:rPr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4</w:t>
      </w:r>
    </w:p>
    <w:p w:rsidR="006908B7" w:rsidRPr="00E12EAF" w:rsidRDefault="006908B7" w:rsidP="006908B7">
      <w:pPr>
        <w:shd w:val="clear" w:color="auto" w:fill="FFFFFF"/>
        <w:tabs>
          <w:tab w:val="left" w:pos="4395"/>
        </w:tabs>
        <w:ind w:left="14"/>
        <w:rPr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4395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13.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1 +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 xml:space="preserve">5 = </w:t>
      </w:r>
      <w:r w:rsidRPr="00A418CA">
        <w:rPr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</w:t>
      </w:r>
      <w:r w:rsidRPr="00A418CA">
        <w:rPr>
          <w:rFonts w:ascii="Arial" w:hAnsi="Arial" w:cs="Arial"/>
          <w:color w:val="000000"/>
        </w:rPr>
        <w:tab/>
      </w:r>
      <w:r w:rsidRPr="00A418CA">
        <w:rPr>
          <w:rFonts w:ascii="Arial" w:hAnsi="Arial" w:cs="Arial"/>
          <w:b/>
          <w:bCs/>
          <w:color w:val="000000"/>
        </w:rPr>
        <w:t xml:space="preserve">14.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color w:val="000000"/>
        </w:rPr>
        <w:sym w:font="Symbol" w:char="F0D0"/>
      </w:r>
      <w:r w:rsidRPr="00A418CA">
        <w:rPr>
          <w:color w:val="000000"/>
        </w:rPr>
        <w:t>3 = 90</w:t>
      </w:r>
    </w:p>
    <w:p w:rsidR="006908B7" w:rsidRPr="00E12EAF" w:rsidRDefault="006908B7" w:rsidP="006908B7">
      <w:pPr>
        <w:shd w:val="clear" w:color="auto" w:fill="FFFFFF"/>
        <w:tabs>
          <w:tab w:val="left" w:pos="4395"/>
        </w:tabs>
        <w:ind w:left="14"/>
        <w:rPr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1"/>
        <w:rPr>
          <w:rFonts w:hAnsi="Arial"/>
          <w:i/>
          <w:i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15.</w:t>
      </w:r>
      <w:r w:rsidRPr="00A418CA">
        <w:rPr>
          <w:rFonts w:hAnsi="Arial"/>
          <w:b/>
          <w:bCs/>
          <w:color w:val="000000"/>
        </w:rPr>
        <w:t xml:space="preserve"> </w:t>
      </w:r>
      <w:r w:rsidRPr="006F6966">
        <w:rPr>
          <w:rFonts w:hAnsi="Arial"/>
          <w:b/>
          <w:bCs/>
          <w:color w:val="000000"/>
          <w:position w:val="-4"/>
        </w:rPr>
        <w:object w:dxaOrig="4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5pt" o:ole="">
            <v:imagedata r:id="rId11" o:title=""/>
          </v:shape>
          <o:OLEObject Type="Embed" ProgID="Equation.DSMT4" ShapeID="_x0000_i1025" DrawAspect="Content" ObjectID="_1506692595" r:id="rId12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 w:rsidRPr="00A418CA">
        <w:rPr>
          <w:rFonts w:hAnsi="Arial"/>
          <w:color w:val="000000"/>
        </w:rPr>
        <w:t>bisects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JKL.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JKM </w:t>
      </w:r>
      <w:r w:rsidRPr="00A418CA">
        <w:rPr>
          <w:rFonts w:hAnsi="Arial"/>
          <w:color w:val="000000"/>
        </w:rPr>
        <w:t xml:space="preserve">= 86,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JKL?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1"/>
        <w:rPr>
          <w:sz w:val="6"/>
          <w:szCs w:val="6"/>
        </w:rPr>
      </w:pP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1"/>
        <w:rPr>
          <w:rFonts w:hAnsi="Arial"/>
          <w:b/>
          <w:bCs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16.</w:t>
      </w:r>
      <w:r w:rsidRPr="00A418CA">
        <w:rPr>
          <w:rFonts w:hAnsi="Arial"/>
          <w:b/>
          <w:bCs/>
          <w:color w:val="000000"/>
        </w:rPr>
        <w:t xml:space="preserve"> </w:t>
      </w:r>
      <w:r w:rsidRPr="00A80168">
        <w:rPr>
          <w:rFonts w:hAnsi="Arial"/>
          <w:i/>
          <w:iCs/>
          <w:color w:val="000000"/>
          <w:position w:val="-6"/>
        </w:rPr>
        <w:object w:dxaOrig="360" w:dyaOrig="320">
          <v:shape id="_x0000_i1026" type="#_x0000_t75" style="width:18pt;height:16.5pt" o:ole="">
            <v:imagedata r:id="rId13" o:title=""/>
          </v:shape>
          <o:OLEObject Type="Embed" ProgID="Equation.DSMT4" ShapeID="_x0000_i1026" DrawAspect="Content" ObjectID="_1506692596" r:id="rId14"/>
        </w:object>
      </w:r>
      <w:r w:rsidRPr="00A418CA">
        <w:rPr>
          <w:rFonts w:hAnsi="Arial"/>
          <w:i/>
          <w:iCs/>
          <w:color w:val="000000"/>
        </w:rPr>
        <w:t xml:space="preserve"> </w:t>
      </w:r>
      <w:proofErr w:type="gramStart"/>
      <w:r>
        <w:rPr>
          <w:rFonts w:hAnsi="Arial"/>
          <w:color w:val="000000"/>
        </w:rPr>
        <w:t>b</w:t>
      </w:r>
      <w:r w:rsidRPr="00A418CA">
        <w:rPr>
          <w:rFonts w:hAnsi="Arial"/>
          <w:color w:val="000000"/>
        </w:rPr>
        <w:t>isects</w:t>
      </w:r>
      <w:proofErr w:type="gramEnd"/>
      <w:r w:rsidRPr="00A418CA">
        <w:rPr>
          <w:rFonts w:hAnsi="Arial"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RST. </w:t>
      </w:r>
      <w:r w:rsidRPr="00A418CA">
        <w:rPr>
          <w:rFonts w:hAnsi="Arial"/>
          <w:color w:val="000000"/>
        </w:rPr>
        <w:t xml:space="preserve">If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RST </w:t>
      </w:r>
      <w:r w:rsidRPr="00A418CA">
        <w:rPr>
          <w:rFonts w:hAnsi="Arial"/>
          <w:color w:val="000000"/>
        </w:rPr>
        <w:t xml:space="preserve">= 62, what is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RSV?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4"/>
        <w:rPr>
          <w:sz w:val="6"/>
          <w:szCs w:val="6"/>
        </w:rPr>
        <w:sectPr w:rsidR="006908B7" w:rsidRPr="00E12EAF">
          <w:type w:val="continuous"/>
          <w:pgSz w:w="11909" w:h="16834"/>
          <w:pgMar w:top="1059" w:right="4421" w:bottom="360" w:left="1636" w:header="720" w:footer="720" w:gutter="0"/>
          <w:cols w:space="60"/>
          <w:noEndnote/>
        </w:sectPr>
      </w:pPr>
    </w:p>
    <w:p w:rsidR="006908B7" w:rsidRPr="00A418CA" w:rsidRDefault="006908B7" w:rsidP="006908B7">
      <w:pPr>
        <w:shd w:val="clear" w:color="auto" w:fill="FFFFFF"/>
        <w:jc w:val="center"/>
        <w:sectPr w:rsidR="006908B7" w:rsidRPr="00A418CA">
          <w:type w:val="continuous"/>
          <w:pgSz w:w="11909" w:h="16834"/>
          <w:pgMar w:top="1059" w:right="1052" w:bottom="360" w:left="1636" w:header="720" w:footer="720" w:gutter="0"/>
          <w:cols w:space="60"/>
          <w:noEndnote/>
        </w:sectPr>
      </w:pPr>
    </w:p>
    <w:p w:rsidR="006908B7" w:rsidRPr="00A418CA" w:rsidRDefault="006908B7" w:rsidP="006908B7">
      <w:pPr>
        <w:shd w:val="clear" w:color="auto" w:fill="FFFFFF"/>
        <w:ind w:left="10"/>
        <w:rPr>
          <w:b/>
        </w:rPr>
      </w:pPr>
      <w:r w:rsidRPr="00CA0BC0">
        <w:rPr>
          <w:b/>
          <w:i/>
          <w:iCs/>
          <w:color w:val="000000"/>
          <w:position w:val="-10"/>
        </w:rPr>
        <w:object w:dxaOrig="360" w:dyaOrig="360">
          <v:shape id="_x0000_i1027" type="#_x0000_t75" style="width:18pt;height:18pt" o:ole="">
            <v:imagedata r:id="rId15" o:title=""/>
          </v:shape>
          <o:OLEObject Type="Embed" ProgID="Equation.DSMT4" ShapeID="_x0000_i1027" DrawAspect="Content" ObjectID="_1506692597" r:id="rId16"/>
        </w:object>
      </w:r>
      <w:r w:rsidRPr="00A418CA">
        <w:rPr>
          <w:b/>
          <w:i/>
          <w:iCs/>
          <w:color w:val="000000"/>
        </w:rPr>
        <w:t xml:space="preserve"> </w:t>
      </w:r>
      <w:proofErr w:type="gramStart"/>
      <w:r w:rsidRPr="00A418CA">
        <w:rPr>
          <w:b/>
          <w:color w:val="000000"/>
        </w:rPr>
        <w:t>bisects</w:t>
      </w:r>
      <w:proofErr w:type="gramEnd"/>
      <w:r w:rsidRPr="00A418CA">
        <w:rPr>
          <w:b/>
          <w:color w:val="000000"/>
        </w:rPr>
        <w:t xml:space="preserve"> 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 xml:space="preserve">PQR. </w:t>
      </w:r>
      <w:r w:rsidRPr="00A418CA">
        <w:rPr>
          <w:b/>
          <w:color w:val="000000"/>
        </w:rPr>
        <w:t xml:space="preserve">Solve for </w:t>
      </w:r>
      <w:r w:rsidRPr="00A418CA">
        <w:rPr>
          <w:b/>
          <w:i/>
          <w:iCs/>
          <w:color w:val="000000"/>
        </w:rPr>
        <w:t xml:space="preserve">x </w:t>
      </w:r>
      <w:r w:rsidRPr="00A418CA">
        <w:rPr>
          <w:b/>
          <w:color w:val="000000"/>
        </w:rPr>
        <w:t xml:space="preserve">and find </w:t>
      </w:r>
      <w:r w:rsidRPr="00A418CA">
        <w:rPr>
          <w:b/>
          <w:i/>
          <w:iCs/>
          <w:color w:val="000000"/>
        </w:rPr>
        <w:t>m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>PQR.</w:t>
      </w:r>
    </w:p>
    <w:p w:rsidR="006908B7" w:rsidRDefault="006908B7" w:rsidP="006908B7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17.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>x; 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SQR </w:t>
      </w:r>
      <w:r w:rsidRPr="00A418CA">
        <w:rPr>
          <w:color w:val="000000"/>
        </w:rPr>
        <w:t>= 5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20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18.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RQS </w:t>
      </w:r>
      <w:r w:rsidRPr="00A418CA">
        <w:rPr>
          <w:color w:val="000000"/>
        </w:rPr>
        <w:t>= 4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15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19.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PQR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12;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30</w:t>
      </w:r>
    </w:p>
    <w:p w:rsidR="006908B7" w:rsidRPr="00E12EAF" w:rsidRDefault="006908B7" w:rsidP="006908B7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6908B7" w:rsidRDefault="006908B7" w:rsidP="006908B7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 xml:space="preserve">20.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+ 10;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SQR </w:t>
      </w:r>
      <w:r w:rsidRPr="00A418CA">
        <w:rPr>
          <w:color w:val="000000"/>
        </w:rPr>
        <w:t>= 5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17</w:t>
      </w:r>
    </w:p>
    <w:p w:rsidR="006908B7" w:rsidRPr="00A418CA" w:rsidRDefault="006908B7" w:rsidP="006908B7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6908B7" w:rsidRPr="00A418CA" w:rsidRDefault="006908B7" w:rsidP="006908B7">
      <w:pPr>
        <w:shd w:val="clear" w:color="auto" w:fill="FFFFFF"/>
        <w:tabs>
          <w:tab w:val="left" w:pos="379"/>
        </w:tabs>
        <w:ind w:left="351" w:right="805" w:hanging="340"/>
        <w:rPr>
          <w:rFonts w:hAnsi="Arial"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1</w:t>
      </w:r>
      <w:r w:rsidR="00805644">
        <w:rPr>
          <w:rFonts w:ascii="Arial" w:hAnsi="Arial" w:cs="Arial"/>
          <w:b/>
          <w:bCs/>
          <w:color w:val="000000"/>
        </w:rPr>
        <w:t>.</w:t>
      </w:r>
      <w:r w:rsidRPr="00A418CA">
        <w:rPr>
          <w:rFonts w:ascii="Arial" w:hAnsi="Arial" w:cs="Arial"/>
          <w:b/>
          <w:bCs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JLK </w:t>
      </w:r>
      <w:r w:rsidRPr="00A418CA">
        <w:rPr>
          <w:rFonts w:hAnsi="Arial"/>
          <w:color w:val="000000"/>
        </w:rPr>
        <w:t xml:space="preserve">are complementary,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>= 7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rFonts w:hAnsi="Arial"/>
          <w:color w:val="000000"/>
        </w:rPr>
        <w:t xml:space="preserve"> 1, 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JLK </w:t>
      </w:r>
      <w:r w:rsidRPr="00A418CA">
        <w:rPr>
          <w:rFonts w:hAnsi="Arial"/>
          <w:color w:val="000000"/>
        </w:rPr>
        <w:t>= 4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rFonts w:hAnsi="Arial"/>
          <w:color w:val="000000"/>
        </w:rPr>
        <w:t>+ 3.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Solve for </w:t>
      </w:r>
      <w:r w:rsidRPr="00A418CA">
        <w:rPr>
          <w:rFonts w:hAnsi="Arial"/>
          <w:i/>
          <w:iCs/>
          <w:color w:val="000000"/>
        </w:rPr>
        <w:t>x.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Find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JKL.</w:t>
      </w:r>
    </w:p>
    <w:p w:rsidR="006908B7" w:rsidRDefault="006908B7" w:rsidP="006908B7">
      <w:pPr>
        <w:shd w:val="clear" w:color="auto" w:fill="FFFFFF"/>
        <w:tabs>
          <w:tab w:val="left" w:pos="638"/>
        </w:tabs>
        <w:ind w:left="379"/>
        <w:rPr>
          <w:rFonts w:hAnsi="Arial"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Show how you can check your answer.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</w:p>
    <w:p w:rsidR="006908B7" w:rsidRPr="00A418CA" w:rsidRDefault="006908B7" w:rsidP="006908B7">
      <w:pPr>
        <w:shd w:val="clear" w:color="auto" w:fill="FFFFFF"/>
        <w:tabs>
          <w:tab w:val="left" w:pos="379"/>
        </w:tabs>
        <w:ind w:left="379" w:right="1210" w:hanging="365"/>
      </w:pPr>
      <w:r w:rsidRPr="00A418CA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2</w:t>
      </w:r>
      <w:r w:rsidRPr="00A418CA">
        <w:rPr>
          <w:rFonts w:ascii="Arial" w:hAnsi="Arial" w:cs="Arial"/>
          <w:b/>
          <w:bCs/>
          <w:color w:val="000000"/>
        </w:rPr>
        <w:t>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Describe all the situations in which the following statements are true.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 also complementary.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A linear pair is also supplementary.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supplementary angles are also a linear pair.</w:t>
      </w:r>
    </w:p>
    <w:p w:rsidR="006908B7" w:rsidRPr="00A418CA" w:rsidRDefault="006908B7" w:rsidP="006908B7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d.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 also a linear pair.</w:t>
      </w:r>
    </w:p>
    <w:p w:rsidR="00662AB4" w:rsidRDefault="00662AB4"/>
    <w:sectPr w:rsidR="00662AB4" w:rsidSect="004E4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E2" w:rsidRDefault="004A10E2" w:rsidP="006908B7">
      <w:pPr>
        <w:spacing w:after="0" w:line="240" w:lineRule="auto"/>
      </w:pPr>
      <w:r>
        <w:separator/>
      </w:r>
    </w:p>
  </w:endnote>
  <w:endnote w:type="continuationSeparator" w:id="0">
    <w:p w:rsidR="004A10E2" w:rsidRDefault="004A10E2" w:rsidP="0069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B7" w:rsidRDefault="006908B7">
    <w:pPr>
      <w:pStyle w:val="Footer"/>
    </w:pPr>
    <w:r w:rsidRPr="00B05A76">
      <w:t xml:space="preserve">Copyright, GeometryCoach.com                                     </w:t>
    </w:r>
    <w:r>
      <w:t xml:space="preserve">     </w:t>
    </w:r>
    <w:r w:rsidRPr="00B05A76">
      <w:t xml:space="preserve">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E2" w:rsidRDefault="004A10E2" w:rsidP="006908B7">
      <w:pPr>
        <w:spacing w:after="0" w:line="240" w:lineRule="auto"/>
      </w:pPr>
      <w:r>
        <w:separator/>
      </w:r>
    </w:p>
  </w:footnote>
  <w:footnote w:type="continuationSeparator" w:id="0">
    <w:p w:rsidR="004A10E2" w:rsidRDefault="004A10E2" w:rsidP="0069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76" w:rsidRPr="00113B57" w:rsidRDefault="004E4776" w:rsidP="004E477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113B57">
      <w:rPr>
        <w:rFonts w:ascii="Times New Roman" w:eastAsia="Times New Roman" w:hAnsi="Times New Roman" w:cs="Times New Roman"/>
        <w:sz w:val="24"/>
        <w:szCs w:val="24"/>
      </w:rPr>
      <w:t>Nam</w:t>
    </w:r>
    <w:r>
      <w:rPr>
        <w:rFonts w:ascii="Times New Roman" w:eastAsia="Times New Roman" w:hAnsi="Times New Roman" w:cs="Times New Roman"/>
        <w:sz w:val="24"/>
        <w:szCs w:val="24"/>
      </w:rPr>
      <w:t>e</w:t>
    </w:r>
    <w:proofErr w:type="gramStart"/>
    <w:r>
      <w:rPr>
        <w:rFonts w:ascii="Times New Roman" w:eastAsia="Times New Roman" w:hAnsi="Times New Roman" w:cs="Times New Roman"/>
        <w:sz w:val="24"/>
        <w:szCs w:val="24"/>
      </w:rPr>
      <w:t>:_</w:t>
    </w:r>
    <w:proofErr w:type="gramEnd"/>
    <w:r>
      <w:rPr>
        <w:rFonts w:ascii="Times New Roman" w:eastAsia="Times New Roman" w:hAnsi="Times New Roman" w:cs="Times New Roman"/>
        <w:sz w:val="24"/>
        <w:szCs w:val="24"/>
      </w:rPr>
      <w:t>____________________________</w:t>
    </w:r>
    <w:r w:rsidRPr="00113B57">
      <w:rPr>
        <w:rFonts w:ascii="Times New Roman" w:eastAsia="Times New Roman" w:hAnsi="Times New Roman" w:cs="Times New Roman"/>
        <w:sz w:val="24"/>
        <w:szCs w:val="24"/>
      </w:rPr>
      <w:t>Teacher:_______________________ Date:_______________</w:t>
    </w:r>
  </w:p>
  <w:p w:rsidR="004E4776" w:rsidRPr="004E4776" w:rsidRDefault="004E4776" w:rsidP="004E4776">
    <w:pPr>
      <w:spacing w:after="0" w:line="240" w:lineRule="auto"/>
      <w:rPr>
        <w:rFonts w:eastAsia="Times New Roman" w:cs="Times New Roman"/>
        <w:b/>
        <w:sz w:val="44"/>
        <w:szCs w:val="24"/>
      </w:rPr>
    </w:pPr>
    <w:r w:rsidRPr="004E4776">
      <w:rPr>
        <w:rFonts w:eastAsia="Times New Roman" w:cs="Times New Roman"/>
        <w:b/>
        <w:sz w:val="44"/>
        <w:szCs w:val="24"/>
      </w:rPr>
      <w:t>Exploring Angle Pairs</w:t>
    </w:r>
    <w:r>
      <w:rPr>
        <w:rFonts w:eastAsia="Times New Roman" w:cs="Times New Roman"/>
        <w:b/>
        <w:sz w:val="44"/>
        <w:szCs w:val="24"/>
      </w:rPr>
      <w:t xml:space="preserve"> </w:t>
    </w:r>
    <w:r w:rsidRPr="004E4776">
      <w:rPr>
        <w:rFonts w:eastAsia="Times New Roman" w:cs="Times New Roman"/>
        <w:b/>
        <w:sz w:val="24"/>
        <w:szCs w:val="24"/>
      </w:rPr>
      <w:t>Assignment</w:t>
    </w:r>
  </w:p>
  <w:p w:rsidR="004E4776" w:rsidRDefault="004E4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0C6442"/>
    <w:rsid w:val="00150139"/>
    <w:rsid w:val="004A10E2"/>
    <w:rsid w:val="004E4776"/>
    <w:rsid w:val="004F25B7"/>
    <w:rsid w:val="00607EB4"/>
    <w:rsid w:val="00662AB4"/>
    <w:rsid w:val="006908B7"/>
    <w:rsid w:val="00767DA0"/>
    <w:rsid w:val="00805644"/>
    <w:rsid w:val="00B65542"/>
    <w:rsid w:val="00D3605D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B7"/>
  </w:style>
  <w:style w:type="paragraph" w:styleId="Footer">
    <w:name w:val="footer"/>
    <w:basedOn w:val="Normal"/>
    <w:link w:val="FooterChar"/>
    <w:uiPriority w:val="99"/>
    <w:unhideWhenUsed/>
    <w:rsid w:val="00690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1713</Characters>
  <Application>Microsoft Office Word</Application>
  <DocSecurity>0</DocSecurity>
  <Lines>107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2015-09-11T14:13:00Z</dcterms:created>
  <dcterms:modified xsi:type="dcterms:W3CDTF">2015-10-18T20:56:00Z</dcterms:modified>
</cp:coreProperties>
</file>