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thinThickSmallGap" w:sz="48" w:space="0" w:color="22C4B5"/>
          <w:left w:val="thinThickSmallGap" w:sz="48" w:space="0" w:color="22C4B5"/>
          <w:bottom w:val="thickThinSmallGap" w:sz="48" w:space="0" w:color="22C4B5"/>
          <w:right w:val="thickThinSmallGap" w:sz="48" w:space="0" w:color="22C4B5"/>
          <w:insideH w:val="none" w:sz="0" w:space="0" w:color="auto"/>
          <w:insideV w:val="none" w:sz="0" w:space="0" w:color="auto"/>
        </w:tblBorders>
        <w:tblLayout w:type="fixed"/>
        <w:tblLook w:val="04A0" w:firstRow="1" w:lastRow="0" w:firstColumn="1" w:lastColumn="0" w:noHBand="0" w:noVBand="1"/>
      </w:tblPr>
      <w:tblGrid>
        <w:gridCol w:w="705"/>
        <w:gridCol w:w="1350"/>
        <w:gridCol w:w="720"/>
        <w:gridCol w:w="4506"/>
        <w:gridCol w:w="832"/>
        <w:gridCol w:w="391"/>
        <w:gridCol w:w="443"/>
        <w:gridCol w:w="383"/>
      </w:tblGrid>
      <w:tr w:rsidR="00C634B2" w:rsidRPr="002F316E" w:rsidTr="00B162DF">
        <w:tc>
          <w:tcPr>
            <w:tcW w:w="705" w:type="dxa"/>
          </w:tcPr>
          <w:p w:rsidR="00C634B2" w:rsidRPr="002F316E" w:rsidRDefault="00C634B2" w:rsidP="002F316E">
            <w:pPr>
              <w:spacing w:after="160" w:line="259" w:lineRule="auto"/>
              <w:rPr>
                <w:b/>
              </w:rPr>
            </w:pPr>
            <w:r>
              <w:rPr>
                <w:b/>
              </w:rPr>
              <w:t>Class</w:t>
            </w:r>
          </w:p>
        </w:tc>
        <w:tc>
          <w:tcPr>
            <w:tcW w:w="1350" w:type="dxa"/>
          </w:tcPr>
          <w:p w:rsidR="00C634B2" w:rsidRPr="00C634B2" w:rsidRDefault="00C634B2" w:rsidP="002F316E">
            <w:r w:rsidRPr="00C634B2">
              <w:t>Geometry</w:t>
            </w:r>
          </w:p>
        </w:tc>
        <w:tc>
          <w:tcPr>
            <w:tcW w:w="720" w:type="dxa"/>
          </w:tcPr>
          <w:p w:rsidR="00C634B2" w:rsidRPr="00C634B2" w:rsidRDefault="00C634B2" w:rsidP="002F316E">
            <w:pPr>
              <w:rPr>
                <w:b/>
              </w:rPr>
            </w:pPr>
            <w:r>
              <w:rPr>
                <w:b/>
              </w:rPr>
              <w:t>Topic</w:t>
            </w:r>
          </w:p>
        </w:tc>
        <w:tc>
          <w:tcPr>
            <w:tcW w:w="4506" w:type="dxa"/>
          </w:tcPr>
          <w:p w:rsidR="00C634B2" w:rsidRPr="002F316E" w:rsidRDefault="003649B9" w:rsidP="002F316E">
            <w:pPr>
              <w:spacing w:after="160" w:line="259" w:lineRule="auto"/>
            </w:pPr>
            <w:r w:rsidRPr="003649B9">
              <w:t>Nets and Drawings for Visualizing Geometry</w:t>
            </w:r>
          </w:p>
        </w:tc>
        <w:tc>
          <w:tcPr>
            <w:tcW w:w="832" w:type="dxa"/>
          </w:tcPr>
          <w:p w:rsidR="00C634B2" w:rsidRPr="002F316E" w:rsidRDefault="00C634B2" w:rsidP="002F316E">
            <w:pPr>
              <w:spacing w:after="160" w:line="259" w:lineRule="auto"/>
              <w:rPr>
                <w:b/>
              </w:rPr>
            </w:pPr>
            <w:r>
              <w:rPr>
                <w:b/>
              </w:rPr>
              <w:t>Lesson</w:t>
            </w:r>
          </w:p>
        </w:tc>
        <w:tc>
          <w:tcPr>
            <w:tcW w:w="391" w:type="dxa"/>
          </w:tcPr>
          <w:p w:rsidR="00C634B2" w:rsidRPr="002F316E" w:rsidRDefault="00C634B2" w:rsidP="002F316E">
            <w:pPr>
              <w:spacing w:after="160" w:line="259" w:lineRule="auto"/>
            </w:pPr>
            <w:r>
              <w:t>1</w:t>
            </w:r>
          </w:p>
        </w:tc>
        <w:tc>
          <w:tcPr>
            <w:tcW w:w="443" w:type="dxa"/>
          </w:tcPr>
          <w:p w:rsidR="00C634B2" w:rsidRPr="002F316E" w:rsidRDefault="00C634B2" w:rsidP="002F316E">
            <w:pPr>
              <w:spacing w:after="160" w:line="259" w:lineRule="auto"/>
              <w:rPr>
                <w:b/>
              </w:rPr>
            </w:pPr>
            <w:r>
              <w:rPr>
                <w:b/>
              </w:rPr>
              <w:t>Of</w:t>
            </w:r>
          </w:p>
        </w:tc>
        <w:tc>
          <w:tcPr>
            <w:tcW w:w="383" w:type="dxa"/>
          </w:tcPr>
          <w:p w:rsidR="00C634B2" w:rsidRPr="002F316E" w:rsidRDefault="00C634B2" w:rsidP="002F316E">
            <w:pPr>
              <w:spacing w:after="160" w:line="259" w:lineRule="auto"/>
            </w:pPr>
            <w:r>
              <w:t>8</w:t>
            </w:r>
          </w:p>
        </w:tc>
      </w:tr>
    </w:tbl>
    <w:p w:rsidR="002F316E" w:rsidRPr="002F316E" w:rsidRDefault="002F316E" w:rsidP="002F316E"/>
    <w:tbl>
      <w:tblPr>
        <w:tblStyle w:val="TableGrid"/>
        <w:tblW w:w="0" w:type="auto"/>
        <w:tblBorders>
          <w:top w:val="thinThickSmallGap" w:sz="48" w:space="0" w:color="FF3399"/>
          <w:left w:val="thinThickSmallGap" w:sz="48" w:space="0" w:color="FF3399"/>
          <w:bottom w:val="thickThinSmallGap" w:sz="48" w:space="0" w:color="FF3399"/>
          <w:right w:val="thickThinSmallGap" w:sz="48" w:space="0" w:color="FF3399"/>
          <w:insideH w:val="none" w:sz="0" w:space="0" w:color="auto"/>
          <w:insideV w:val="none" w:sz="0" w:space="0" w:color="auto"/>
        </w:tblBorders>
        <w:tblLook w:val="04A0" w:firstRow="1" w:lastRow="0" w:firstColumn="1" w:lastColumn="0" w:noHBand="0" w:noVBand="1"/>
      </w:tblPr>
      <w:tblGrid>
        <w:gridCol w:w="2347"/>
        <w:gridCol w:w="6863"/>
      </w:tblGrid>
      <w:tr w:rsidR="002F316E" w:rsidRPr="002F316E" w:rsidTr="00B162DF">
        <w:tc>
          <w:tcPr>
            <w:tcW w:w="2538" w:type="dxa"/>
            <w:vAlign w:val="center"/>
          </w:tcPr>
          <w:p w:rsidR="002F316E" w:rsidRPr="002F316E" w:rsidRDefault="002F316E" w:rsidP="002F316E">
            <w:pPr>
              <w:spacing w:after="160" w:line="259" w:lineRule="auto"/>
            </w:pPr>
            <w:r w:rsidRPr="002F316E">
              <w:rPr>
                <w:b/>
              </w:rPr>
              <w:t>Objective</w:t>
            </w:r>
          </w:p>
        </w:tc>
        <w:tc>
          <w:tcPr>
            <w:tcW w:w="7650" w:type="dxa"/>
            <w:vAlign w:val="center"/>
          </w:tcPr>
          <w:p w:rsidR="004F4DCF" w:rsidRPr="004F4DCF" w:rsidRDefault="004F4DCF" w:rsidP="004F4DCF">
            <w:pPr>
              <w:spacing w:after="160" w:line="259" w:lineRule="auto"/>
            </w:pPr>
            <w:r w:rsidRPr="004F4DCF">
              <w:t>Students will:</w:t>
            </w:r>
          </w:p>
          <w:p w:rsidR="004F4DCF" w:rsidRPr="004F4DCF" w:rsidRDefault="004F4DCF" w:rsidP="004F4DCF">
            <w:pPr>
              <w:numPr>
                <w:ilvl w:val="0"/>
                <w:numId w:val="1"/>
              </w:numPr>
              <w:spacing w:after="160" w:line="259" w:lineRule="auto"/>
            </w:pPr>
            <w:r w:rsidRPr="004F4DCF">
              <w:t>Create, compare and describe different two-dimensional nets that can be folded into a three-dimensional cube</w:t>
            </w:r>
          </w:p>
          <w:p w:rsidR="004F4DCF" w:rsidRPr="004F4DCF" w:rsidRDefault="004F4DCF" w:rsidP="004F4DCF">
            <w:pPr>
              <w:numPr>
                <w:ilvl w:val="0"/>
                <w:numId w:val="1"/>
              </w:numPr>
              <w:spacing w:after="160" w:line="259" w:lineRule="auto"/>
            </w:pPr>
            <w:r w:rsidRPr="004F4DCF">
              <w:t>Examine the properties of the nets and resulting cubes, including surface area</w:t>
            </w:r>
          </w:p>
          <w:p w:rsidR="002F316E" w:rsidRPr="002F316E" w:rsidRDefault="004F4DCF" w:rsidP="00A72A0A">
            <w:pPr>
              <w:numPr>
                <w:ilvl w:val="0"/>
                <w:numId w:val="1"/>
              </w:numPr>
              <w:spacing w:after="160" w:line="259" w:lineRule="auto"/>
            </w:pPr>
            <w:r w:rsidRPr="004F4DCF">
              <w:t>Use rotations and flips to compare various nets</w:t>
            </w:r>
          </w:p>
        </w:tc>
      </w:tr>
      <w:tr w:rsidR="002F316E" w:rsidRPr="002F316E" w:rsidTr="00B162DF">
        <w:tc>
          <w:tcPr>
            <w:tcW w:w="2538" w:type="dxa"/>
            <w:vAlign w:val="center"/>
          </w:tcPr>
          <w:p w:rsidR="002F316E" w:rsidRPr="002F316E" w:rsidRDefault="002F316E" w:rsidP="002F316E">
            <w:pPr>
              <w:spacing w:after="160" w:line="259" w:lineRule="auto"/>
              <w:rPr>
                <w:b/>
              </w:rPr>
            </w:pPr>
          </w:p>
        </w:tc>
        <w:tc>
          <w:tcPr>
            <w:tcW w:w="7650" w:type="dxa"/>
            <w:vAlign w:val="center"/>
          </w:tcPr>
          <w:p w:rsidR="002F316E" w:rsidRPr="002F316E" w:rsidRDefault="002F316E" w:rsidP="002F316E">
            <w:pPr>
              <w:spacing w:after="160" w:line="259" w:lineRule="auto"/>
            </w:pPr>
          </w:p>
        </w:tc>
      </w:tr>
      <w:tr w:rsidR="002F316E" w:rsidRPr="002F316E" w:rsidTr="00B162DF">
        <w:tc>
          <w:tcPr>
            <w:tcW w:w="2538" w:type="dxa"/>
            <w:vAlign w:val="center"/>
          </w:tcPr>
          <w:p w:rsidR="002F316E" w:rsidRPr="002F316E" w:rsidRDefault="002F316E" w:rsidP="002F316E">
            <w:pPr>
              <w:spacing w:after="160" w:line="259" w:lineRule="auto"/>
              <w:rPr>
                <w:b/>
              </w:rPr>
            </w:pPr>
            <w:r w:rsidRPr="002F316E">
              <w:rPr>
                <w:b/>
              </w:rPr>
              <w:t>“I Can” Statement</w:t>
            </w:r>
          </w:p>
        </w:tc>
        <w:tc>
          <w:tcPr>
            <w:tcW w:w="7650" w:type="dxa"/>
            <w:vAlign w:val="center"/>
          </w:tcPr>
          <w:p w:rsidR="00093BD2" w:rsidRPr="002F316E" w:rsidRDefault="002F316E" w:rsidP="00A72A0A">
            <w:pPr>
              <w:spacing w:after="160" w:line="259" w:lineRule="auto"/>
            </w:pPr>
            <w:r w:rsidRPr="002F316E">
              <w:t>I ca</w:t>
            </w:r>
            <w:r w:rsidR="00E822CE">
              <w:t xml:space="preserve">n </w:t>
            </w:r>
            <w:r w:rsidR="004F4DCF">
              <w:t>create and describe different geometrical nets.</w:t>
            </w:r>
          </w:p>
        </w:tc>
      </w:tr>
    </w:tbl>
    <w:p w:rsidR="002F316E" w:rsidRPr="002F316E" w:rsidRDefault="002F316E" w:rsidP="002F316E">
      <w:r w:rsidRPr="002F316E">
        <w:tab/>
      </w:r>
    </w:p>
    <w:tbl>
      <w:tblPr>
        <w:tblStyle w:val="TableGrid"/>
        <w:tblW w:w="0" w:type="auto"/>
        <w:tblBorders>
          <w:top w:val="thinThickSmallGap" w:sz="48" w:space="0" w:color="595959" w:themeColor="text1" w:themeTint="A6"/>
          <w:left w:val="thinThickSmallGap" w:sz="48" w:space="0" w:color="595959" w:themeColor="text1" w:themeTint="A6"/>
          <w:bottom w:val="thickThinSmallGap" w:sz="48" w:space="0" w:color="595959" w:themeColor="text1" w:themeTint="A6"/>
          <w:right w:val="thickThinSmallGap" w:sz="48" w:space="0" w:color="595959" w:themeColor="text1" w:themeTint="A6"/>
          <w:insideH w:val="none" w:sz="0" w:space="0" w:color="auto"/>
          <w:insideV w:val="none" w:sz="0" w:space="0" w:color="auto"/>
        </w:tblBorders>
        <w:tblLook w:val="04A0" w:firstRow="1" w:lastRow="0" w:firstColumn="1" w:lastColumn="0" w:noHBand="0" w:noVBand="1"/>
      </w:tblPr>
      <w:tblGrid>
        <w:gridCol w:w="2277"/>
        <w:gridCol w:w="6933"/>
      </w:tblGrid>
      <w:tr w:rsidR="002F316E" w:rsidRPr="002F316E" w:rsidTr="00B162DF">
        <w:trPr>
          <w:trHeight w:val="609"/>
        </w:trPr>
        <w:tc>
          <w:tcPr>
            <w:tcW w:w="2538" w:type="dxa"/>
            <w:vMerge w:val="restart"/>
            <w:vAlign w:val="center"/>
          </w:tcPr>
          <w:p w:rsidR="002F316E" w:rsidRPr="002F316E" w:rsidRDefault="002F316E" w:rsidP="002F316E">
            <w:pPr>
              <w:spacing w:after="160" w:line="259" w:lineRule="auto"/>
            </w:pPr>
            <w:r w:rsidRPr="002F316E">
              <w:rPr>
                <w:b/>
              </w:rPr>
              <w:t>Common Core Standards</w:t>
            </w:r>
          </w:p>
        </w:tc>
        <w:bookmarkStart w:id="0" w:name="CCSS.Math.Content.6.G.A.4"/>
        <w:tc>
          <w:tcPr>
            <w:tcW w:w="7650" w:type="dxa"/>
            <w:vAlign w:val="center"/>
          </w:tcPr>
          <w:p w:rsidR="002F316E" w:rsidRDefault="00921FBD" w:rsidP="004F4DCF">
            <w:pPr>
              <w:shd w:val="clear" w:color="auto" w:fill="FFFFFF"/>
              <w:spacing w:before="100" w:beforeAutospacing="1" w:after="100" w:afterAutospacing="1" w:line="300" w:lineRule="atLeast"/>
              <w:rPr>
                <w:rFonts w:ascii="Arial" w:eastAsia="Times New Roman" w:hAnsi="Arial" w:cs="Arial"/>
                <w:color w:val="444444"/>
                <w:sz w:val="20"/>
                <w:szCs w:val="20"/>
              </w:rPr>
            </w:pPr>
            <w:r w:rsidRPr="00921FBD">
              <w:rPr>
                <w:rFonts w:ascii="Arial" w:eastAsia="Times New Roman" w:hAnsi="Arial" w:cs="Arial"/>
                <w:color w:val="444444"/>
                <w:sz w:val="20"/>
                <w:szCs w:val="20"/>
              </w:rPr>
              <w:fldChar w:fldCharType="begin"/>
            </w:r>
            <w:r w:rsidRPr="00921FBD">
              <w:rPr>
                <w:rFonts w:ascii="Arial" w:eastAsia="Times New Roman" w:hAnsi="Arial" w:cs="Arial"/>
                <w:color w:val="444444"/>
                <w:sz w:val="20"/>
                <w:szCs w:val="20"/>
              </w:rPr>
              <w:instrText xml:space="preserve"> HYPERLINK "http://www.corestandards.org/Math/Content/6/G/A/4/" </w:instrText>
            </w:r>
            <w:r w:rsidRPr="00921FBD">
              <w:rPr>
                <w:rFonts w:ascii="Arial" w:eastAsia="Times New Roman" w:hAnsi="Arial" w:cs="Arial"/>
                <w:color w:val="444444"/>
                <w:sz w:val="20"/>
                <w:szCs w:val="20"/>
              </w:rPr>
              <w:fldChar w:fldCharType="separate"/>
            </w:r>
            <w:r w:rsidRPr="00921FBD">
              <w:rPr>
                <w:rStyle w:val="Hyperlink"/>
                <w:rFonts w:ascii="Arial" w:eastAsia="Times New Roman" w:hAnsi="Arial" w:cs="Arial"/>
                <w:sz w:val="20"/>
                <w:szCs w:val="20"/>
              </w:rPr>
              <w:t>CCSS.MATH.CONTENT.6.G.A.4</w:t>
            </w:r>
            <w:r w:rsidRPr="00921FBD">
              <w:rPr>
                <w:rFonts w:ascii="Arial" w:eastAsia="Times New Roman" w:hAnsi="Arial" w:cs="Arial"/>
                <w:color w:val="444444"/>
                <w:sz w:val="20"/>
                <w:szCs w:val="20"/>
              </w:rPr>
              <w:fldChar w:fldCharType="end"/>
            </w:r>
            <w:bookmarkEnd w:id="0"/>
            <w:r w:rsidRPr="00921FBD">
              <w:rPr>
                <w:rFonts w:ascii="Arial" w:eastAsia="Times New Roman" w:hAnsi="Arial" w:cs="Arial"/>
                <w:color w:val="444444"/>
                <w:sz w:val="20"/>
                <w:szCs w:val="20"/>
              </w:rPr>
              <w:br/>
              <w:t>Represent three-dimensional figures using nets made up of rectangles and triangles, and use the nets to find the surface area of these figures. Apply these techniques in the context of solving real-world and mathematical problems.</w:t>
            </w:r>
          </w:p>
          <w:bookmarkStart w:id="1" w:name="CCSS.Math.Content.HSG.GMD.B.4"/>
          <w:p w:rsidR="00276B0A" w:rsidRPr="004F4DCF" w:rsidRDefault="00276B0A" w:rsidP="004F4DCF">
            <w:pPr>
              <w:shd w:val="clear" w:color="auto" w:fill="FFFFFF"/>
              <w:spacing w:before="100" w:beforeAutospacing="1" w:after="100" w:afterAutospacing="1" w:line="300" w:lineRule="atLeast"/>
              <w:rPr>
                <w:rFonts w:ascii="Arial" w:eastAsia="Times New Roman" w:hAnsi="Arial" w:cs="Arial"/>
                <w:color w:val="444444"/>
                <w:sz w:val="20"/>
                <w:szCs w:val="20"/>
              </w:rPr>
            </w:pPr>
            <w:r w:rsidRPr="00276B0A">
              <w:rPr>
                <w:rFonts w:ascii="Arial" w:eastAsia="Times New Roman" w:hAnsi="Arial" w:cs="Arial"/>
                <w:color w:val="444444"/>
                <w:sz w:val="20"/>
                <w:szCs w:val="20"/>
              </w:rPr>
              <w:fldChar w:fldCharType="begin"/>
            </w:r>
            <w:r w:rsidRPr="00276B0A">
              <w:rPr>
                <w:rFonts w:ascii="Arial" w:eastAsia="Times New Roman" w:hAnsi="Arial" w:cs="Arial"/>
                <w:color w:val="444444"/>
                <w:sz w:val="20"/>
                <w:szCs w:val="20"/>
              </w:rPr>
              <w:instrText xml:space="preserve"> HYPERLINK "http://www.corestandards.org/Math/Content/HSG/GMD/B/4/" </w:instrText>
            </w:r>
            <w:r w:rsidRPr="00276B0A">
              <w:rPr>
                <w:rFonts w:ascii="Arial" w:eastAsia="Times New Roman" w:hAnsi="Arial" w:cs="Arial"/>
                <w:color w:val="444444"/>
                <w:sz w:val="20"/>
                <w:szCs w:val="20"/>
              </w:rPr>
              <w:fldChar w:fldCharType="separate"/>
            </w:r>
            <w:r w:rsidRPr="00276B0A">
              <w:rPr>
                <w:rStyle w:val="Hyperlink"/>
                <w:rFonts w:ascii="Arial" w:eastAsia="Times New Roman" w:hAnsi="Arial" w:cs="Arial"/>
                <w:sz w:val="20"/>
                <w:szCs w:val="20"/>
              </w:rPr>
              <w:t>CCSS.MATH.CONTENT.HSG.GMD.B.4</w:t>
            </w:r>
            <w:r w:rsidRPr="00276B0A">
              <w:rPr>
                <w:rFonts w:ascii="Arial" w:eastAsia="Times New Roman" w:hAnsi="Arial" w:cs="Arial"/>
                <w:color w:val="444444"/>
                <w:sz w:val="20"/>
                <w:szCs w:val="20"/>
              </w:rPr>
              <w:fldChar w:fldCharType="end"/>
            </w:r>
            <w:bookmarkEnd w:id="1"/>
            <w:r w:rsidRPr="00276B0A">
              <w:rPr>
                <w:rFonts w:ascii="Arial" w:eastAsia="Times New Roman" w:hAnsi="Arial" w:cs="Arial"/>
                <w:color w:val="444444"/>
                <w:sz w:val="20"/>
                <w:szCs w:val="20"/>
              </w:rPr>
              <w:br/>
              <w:t>Identify the shapes of two-dimensional cross-sections of three-dimensional objects, and identify three-dimensional objects generated by rotations of two-dimensional objects.</w:t>
            </w:r>
          </w:p>
        </w:tc>
      </w:tr>
      <w:tr w:rsidR="002F316E" w:rsidRPr="002F316E" w:rsidTr="00B162DF">
        <w:tc>
          <w:tcPr>
            <w:tcW w:w="2538" w:type="dxa"/>
            <w:vMerge/>
            <w:vAlign w:val="center"/>
          </w:tcPr>
          <w:p w:rsidR="002F316E" w:rsidRPr="002F316E" w:rsidRDefault="002F316E" w:rsidP="002F316E">
            <w:pPr>
              <w:spacing w:after="160" w:line="259" w:lineRule="auto"/>
              <w:rPr>
                <w:b/>
              </w:rPr>
            </w:pPr>
          </w:p>
        </w:tc>
        <w:tc>
          <w:tcPr>
            <w:tcW w:w="7650" w:type="dxa"/>
            <w:vAlign w:val="center"/>
          </w:tcPr>
          <w:p w:rsidR="002F316E" w:rsidRPr="002F316E" w:rsidRDefault="002F316E" w:rsidP="002F316E">
            <w:pPr>
              <w:spacing w:after="160" w:line="259" w:lineRule="auto"/>
            </w:pPr>
          </w:p>
        </w:tc>
      </w:tr>
    </w:tbl>
    <w:p w:rsidR="002F316E" w:rsidRPr="002F316E" w:rsidRDefault="002F316E" w:rsidP="002F316E"/>
    <w:tbl>
      <w:tblPr>
        <w:tblStyle w:val="TableGrid"/>
        <w:tblW w:w="0" w:type="auto"/>
        <w:tblBorders>
          <w:top w:val="thinThickSmallGap" w:sz="48" w:space="0" w:color="22C4B5"/>
          <w:left w:val="thinThickSmallGap" w:sz="48" w:space="0" w:color="22C4B5"/>
          <w:bottom w:val="thickThinSmallGap" w:sz="48" w:space="0" w:color="22C4B5"/>
          <w:right w:val="thickThinSmallGap" w:sz="48" w:space="0" w:color="22C4B5"/>
          <w:insideH w:val="none" w:sz="0" w:space="0" w:color="auto"/>
          <w:insideV w:val="none" w:sz="0" w:space="0" w:color="auto"/>
        </w:tblBorders>
        <w:tblLook w:val="04A0" w:firstRow="1" w:lastRow="0" w:firstColumn="1" w:lastColumn="0" w:noHBand="0" w:noVBand="1"/>
      </w:tblPr>
      <w:tblGrid>
        <w:gridCol w:w="2307"/>
        <w:gridCol w:w="6903"/>
      </w:tblGrid>
      <w:tr w:rsidR="002F316E" w:rsidRPr="002F316E" w:rsidTr="00B162DF">
        <w:tc>
          <w:tcPr>
            <w:tcW w:w="2538" w:type="dxa"/>
            <w:vMerge w:val="restart"/>
            <w:vAlign w:val="center"/>
          </w:tcPr>
          <w:p w:rsidR="002F316E" w:rsidRPr="002F316E" w:rsidRDefault="00093BD2" w:rsidP="002F316E">
            <w:pPr>
              <w:spacing w:after="160" w:line="259" w:lineRule="auto"/>
            </w:pPr>
            <w:r>
              <w:rPr>
                <w:b/>
              </w:rPr>
              <w:t>Bell</w:t>
            </w:r>
            <w:r w:rsidR="001976B4">
              <w:rPr>
                <w:b/>
              </w:rPr>
              <w:t xml:space="preserve"> W</w:t>
            </w:r>
            <w:r>
              <w:rPr>
                <w:b/>
              </w:rPr>
              <w:t>ork</w:t>
            </w:r>
          </w:p>
        </w:tc>
        <w:tc>
          <w:tcPr>
            <w:tcW w:w="7650" w:type="dxa"/>
            <w:vAlign w:val="center"/>
          </w:tcPr>
          <w:p w:rsidR="00D44244" w:rsidRDefault="00D44244" w:rsidP="002F316E">
            <w:pPr>
              <w:spacing w:after="160" w:line="259" w:lineRule="auto"/>
            </w:pPr>
          </w:p>
          <w:p w:rsidR="002F316E" w:rsidRPr="002F316E" w:rsidRDefault="004F4DCF" w:rsidP="002F316E">
            <w:pPr>
              <w:spacing w:after="160" w:line="259" w:lineRule="auto"/>
            </w:pPr>
            <w:r>
              <w:t xml:space="preserve">Have a box on every desk and a pair of scissors. Tell the students to cut the box so that the outside faces of the box lay flat on their desk. **IMPORTANT** The box has to remain one in one single piece of card board. No Pieces!  </w:t>
            </w:r>
            <w:r w:rsidR="0023219A">
              <w:t>How many different nets were created?</w:t>
            </w:r>
          </w:p>
        </w:tc>
      </w:tr>
      <w:tr w:rsidR="002F316E" w:rsidRPr="002F316E" w:rsidTr="00B162DF">
        <w:tc>
          <w:tcPr>
            <w:tcW w:w="2538" w:type="dxa"/>
            <w:vMerge/>
            <w:vAlign w:val="center"/>
          </w:tcPr>
          <w:p w:rsidR="002F316E" w:rsidRPr="002F316E" w:rsidRDefault="002F316E" w:rsidP="002F316E">
            <w:pPr>
              <w:spacing w:after="160" w:line="259" w:lineRule="auto"/>
              <w:rPr>
                <w:b/>
              </w:rPr>
            </w:pPr>
          </w:p>
        </w:tc>
        <w:tc>
          <w:tcPr>
            <w:tcW w:w="7650" w:type="dxa"/>
            <w:vAlign w:val="center"/>
          </w:tcPr>
          <w:p w:rsidR="002F316E" w:rsidRPr="002F316E" w:rsidRDefault="002F316E" w:rsidP="002F316E">
            <w:pPr>
              <w:spacing w:after="160" w:line="259" w:lineRule="auto"/>
            </w:pPr>
          </w:p>
        </w:tc>
      </w:tr>
    </w:tbl>
    <w:p w:rsidR="002F316E" w:rsidRPr="002F316E" w:rsidRDefault="002F316E" w:rsidP="002F316E"/>
    <w:tbl>
      <w:tblPr>
        <w:tblStyle w:val="TableGrid"/>
        <w:tblW w:w="0" w:type="auto"/>
        <w:tblBorders>
          <w:top w:val="thinThickSmallGap" w:sz="48" w:space="0" w:color="FF3399"/>
          <w:left w:val="thinThickSmallGap" w:sz="48" w:space="0" w:color="FF3399"/>
          <w:bottom w:val="thickThinSmallGap" w:sz="48" w:space="0" w:color="FF3399"/>
          <w:right w:val="thickThinSmallGap" w:sz="48" w:space="0" w:color="FF3399"/>
          <w:insideH w:val="none" w:sz="0" w:space="0" w:color="auto"/>
          <w:insideV w:val="none" w:sz="0" w:space="0" w:color="auto"/>
        </w:tblBorders>
        <w:tblLook w:val="04A0" w:firstRow="1" w:lastRow="0" w:firstColumn="1" w:lastColumn="0" w:noHBand="0" w:noVBand="1"/>
      </w:tblPr>
      <w:tblGrid>
        <w:gridCol w:w="2372"/>
        <w:gridCol w:w="6838"/>
      </w:tblGrid>
      <w:tr w:rsidR="002F316E" w:rsidRPr="002F316E" w:rsidTr="00B162DF">
        <w:tc>
          <w:tcPr>
            <w:tcW w:w="2538" w:type="dxa"/>
            <w:vAlign w:val="center"/>
          </w:tcPr>
          <w:p w:rsidR="002F316E" w:rsidRPr="002F316E" w:rsidRDefault="002F316E" w:rsidP="002F316E">
            <w:pPr>
              <w:spacing w:after="160" w:line="259" w:lineRule="auto"/>
              <w:rPr>
                <w:b/>
              </w:rPr>
            </w:pPr>
            <w:r w:rsidRPr="002F316E">
              <w:rPr>
                <w:b/>
              </w:rPr>
              <w:lastRenderedPageBreak/>
              <w:t>Procedures</w:t>
            </w:r>
          </w:p>
        </w:tc>
        <w:tc>
          <w:tcPr>
            <w:tcW w:w="7650" w:type="dxa"/>
            <w:vAlign w:val="center"/>
          </w:tcPr>
          <w:p w:rsidR="002F316E" w:rsidRPr="002F316E" w:rsidRDefault="001976B4" w:rsidP="002F316E">
            <w:pPr>
              <w:spacing w:after="160" w:line="259" w:lineRule="auto"/>
            </w:pPr>
            <w:r>
              <w:t>1. Start and lead student discussion related to the bell work.</w:t>
            </w:r>
          </w:p>
          <w:p w:rsidR="002F316E" w:rsidRPr="002F316E" w:rsidRDefault="002F316E" w:rsidP="002F316E">
            <w:pPr>
              <w:spacing w:after="160" w:line="259" w:lineRule="auto"/>
            </w:pPr>
            <w:r w:rsidRPr="002F316E">
              <w:t xml:space="preserve">2.  </w:t>
            </w:r>
            <w:r w:rsidR="001976B4">
              <w:t>Di</w:t>
            </w:r>
            <w:r w:rsidR="00C634B2">
              <w:t>stribute the Guided Notes</w:t>
            </w:r>
          </w:p>
          <w:p w:rsidR="002F316E" w:rsidRPr="002F316E" w:rsidRDefault="002F316E" w:rsidP="002F316E">
            <w:pPr>
              <w:spacing w:after="160" w:line="259" w:lineRule="auto"/>
            </w:pPr>
            <w:r w:rsidRPr="002F316E">
              <w:t xml:space="preserve">3. </w:t>
            </w:r>
            <w:r w:rsidR="001976B4">
              <w:t>Present lesson or play</w:t>
            </w:r>
            <w:r w:rsidR="00C634B2">
              <w:t xml:space="preserve"> a</w:t>
            </w:r>
            <w:r w:rsidR="001976B4">
              <w:t xml:space="preserve"> video lesson.</w:t>
            </w:r>
          </w:p>
          <w:p w:rsidR="002F316E" w:rsidRDefault="002F316E" w:rsidP="001976B4">
            <w:pPr>
              <w:spacing w:after="160" w:line="259" w:lineRule="auto"/>
            </w:pPr>
            <w:r w:rsidRPr="002F316E">
              <w:t xml:space="preserve">4. </w:t>
            </w:r>
            <w:r w:rsidR="001976B4">
              <w:t>Distribute Lesson Assignment.</w:t>
            </w:r>
          </w:p>
          <w:p w:rsidR="00C634B2" w:rsidRPr="002F316E" w:rsidRDefault="00C634B2" w:rsidP="001976B4">
            <w:pPr>
              <w:spacing w:after="160" w:line="259" w:lineRule="auto"/>
            </w:pPr>
            <w:r>
              <w:t>5. Have students check each other’s work.</w:t>
            </w:r>
          </w:p>
        </w:tc>
      </w:tr>
    </w:tbl>
    <w:p w:rsidR="002F316E" w:rsidRPr="00962446" w:rsidRDefault="002F316E" w:rsidP="002F316E">
      <w:pPr>
        <w:rPr>
          <w:b/>
        </w:rPr>
      </w:pPr>
    </w:p>
    <w:tbl>
      <w:tblPr>
        <w:tblStyle w:val="TableGrid"/>
        <w:tblW w:w="0" w:type="auto"/>
        <w:tblBorders>
          <w:top w:val="thinThickSmallGap" w:sz="48" w:space="0" w:color="404040" w:themeColor="text1" w:themeTint="BF"/>
          <w:left w:val="thinThickSmallGap" w:sz="48" w:space="0" w:color="404040" w:themeColor="text1" w:themeTint="BF"/>
          <w:bottom w:val="thickThinSmallGap" w:sz="48" w:space="0" w:color="404040" w:themeColor="text1" w:themeTint="BF"/>
          <w:right w:val="thickThinSmallGap" w:sz="48" w:space="0" w:color="404040" w:themeColor="text1" w:themeTint="BF"/>
          <w:insideH w:val="none" w:sz="0" w:space="0" w:color="auto"/>
          <w:insideV w:val="none" w:sz="0" w:space="0" w:color="auto"/>
        </w:tblBorders>
        <w:tblLook w:val="04A0" w:firstRow="1" w:lastRow="0" w:firstColumn="1" w:lastColumn="0" w:noHBand="0" w:noVBand="1"/>
      </w:tblPr>
      <w:tblGrid>
        <w:gridCol w:w="2379"/>
        <w:gridCol w:w="6831"/>
      </w:tblGrid>
      <w:tr w:rsidR="002F316E" w:rsidRPr="002F316E" w:rsidTr="00B162DF">
        <w:tc>
          <w:tcPr>
            <w:tcW w:w="2538" w:type="dxa"/>
            <w:vAlign w:val="center"/>
          </w:tcPr>
          <w:p w:rsidR="002F316E" w:rsidRPr="002F316E" w:rsidRDefault="002F316E" w:rsidP="002F316E">
            <w:pPr>
              <w:spacing w:after="160" w:line="259" w:lineRule="auto"/>
              <w:rPr>
                <w:b/>
              </w:rPr>
            </w:pPr>
            <w:r w:rsidRPr="002F316E">
              <w:rPr>
                <w:b/>
              </w:rPr>
              <w:t>Assessment</w:t>
            </w:r>
          </w:p>
        </w:tc>
        <w:tc>
          <w:tcPr>
            <w:tcW w:w="7650" w:type="dxa"/>
            <w:vAlign w:val="center"/>
          </w:tcPr>
          <w:p w:rsidR="002F316E" w:rsidRDefault="003649B9" w:rsidP="002F316E">
            <w:pPr>
              <w:spacing w:after="160" w:line="259" w:lineRule="auto"/>
            </w:pPr>
            <w:r>
              <w:t>Assignment 1-1</w:t>
            </w:r>
          </w:p>
          <w:p w:rsidR="00962446" w:rsidRPr="00962446" w:rsidRDefault="00962446" w:rsidP="002F316E">
            <w:pPr>
              <w:spacing w:after="160" w:line="259" w:lineRule="auto"/>
              <w:rPr>
                <w:rFonts w:cs="Arial"/>
                <w:szCs w:val="20"/>
                <w:shd w:val="clear" w:color="auto" w:fill="FFFFFF"/>
              </w:rPr>
            </w:pPr>
            <w:r w:rsidRPr="00962446">
              <w:rPr>
                <w:rFonts w:cs="Arial"/>
                <w:szCs w:val="20"/>
                <w:shd w:val="clear" w:color="auto" w:fill="FFFFFF"/>
              </w:rPr>
              <w:t>What properties are common to all nets that will form a cube?</w:t>
            </w:r>
          </w:p>
          <w:p w:rsidR="00962446" w:rsidRPr="002F316E" w:rsidRDefault="00962446" w:rsidP="002F316E">
            <w:pPr>
              <w:spacing w:after="160" w:line="259" w:lineRule="auto"/>
            </w:pPr>
            <w:r w:rsidRPr="00962446">
              <w:rPr>
                <w:rFonts w:cs="Arial"/>
                <w:szCs w:val="20"/>
                <w:shd w:val="clear" w:color="auto" w:fill="FFFFFF"/>
              </w:rPr>
              <w:t>Without folding, is there a quick way to determine whether or not a net will fold into a cube?</w:t>
            </w:r>
          </w:p>
        </w:tc>
      </w:tr>
    </w:tbl>
    <w:p w:rsidR="002F316E" w:rsidRPr="002F316E" w:rsidRDefault="002F316E" w:rsidP="002F316E"/>
    <w:tbl>
      <w:tblPr>
        <w:tblStyle w:val="TableGrid"/>
        <w:tblW w:w="0" w:type="auto"/>
        <w:tblBorders>
          <w:top w:val="thinThickSmallGap" w:sz="48" w:space="0" w:color="22C4B5"/>
          <w:left w:val="thinThickSmallGap" w:sz="48" w:space="0" w:color="22C4B5"/>
          <w:bottom w:val="thickThinSmallGap" w:sz="48" w:space="0" w:color="22C4B5"/>
          <w:right w:val="thickThinSmallGap" w:sz="48" w:space="0" w:color="22C4B5"/>
          <w:insideH w:val="none" w:sz="0" w:space="0" w:color="auto"/>
          <w:insideV w:val="none" w:sz="0" w:space="0" w:color="auto"/>
        </w:tblBorders>
        <w:tblLook w:val="04A0" w:firstRow="1" w:lastRow="0" w:firstColumn="1" w:lastColumn="0" w:noHBand="0" w:noVBand="1"/>
      </w:tblPr>
      <w:tblGrid>
        <w:gridCol w:w="2370"/>
        <w:gridCol w:w="6840"/>
      </w:tblGrid>
      <w:tr w:rsidR="002F316E" w:rsidRPr="002F316E" w:rsidTr="00B162DF">
        <w:tc>
          <w:tcPr>
            <w:tcW w:w="2538" w:type="dxa"/>
            <w:shd w:val="clear" w:color="auto" w:fill="auto"/>
            <w:vAlign w:val="center"/>
          </w:tcPr>
          <w:p w:rsidR="002F316E" w:rsidRPr="002F316E" w:rsidRDefault="002F316E" w:rsidP="002F316E">
            <w:pPr>
              <w:spacing w:after="160" w:line="259" w:lineRule="auto"/>
              <w:rPr>
                <w:b/>
              </w:rPr>
            </w:pPr>
            <w:r w:rsidRPr="002F316E">
              <w:rPr>
                <w:b/>
              </w:rPr>
              <w:t>Additional Resources</w:t>
            </w:r>
          </w:p>
        </w:tc>
        <w:tc>
          <w:tcPr>
            <w:tcW w:w="7650" w:type="dxa"/>
            <w:shd w:val="clear" w:color="auto" w:fill="auto"/>
            <w:vAlign w:val="center"/>
          </w:tcPr>
          <w:p w:rsidR="002F316E" w:rsidRPr="002F316E" w:rsidRDefault="00E30F8F" w:rsidP="002F316E">
            <w:pPr>
              <w:spacing w:after="160" w:line="259" w:lineRule="auto"/>
            </w:pPr>
            <w:r>
              <w:t>Khan Academy Quiz</w:t>
            </w:r>
          </w:p>
        </w:tc>
      </w:tr>
    </w:tbl>
    <w:p w:rsidR="00DA171D" w:rsidRDefault="00101C5C"/>
    <w:sectPr w:rsidR="00DA17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C5C" w:rsidRDefault="00101C5C" w:rsidP="006D7C6A">
      <w:pPr>
        <w:spacing w:after="0" w:line="240" w:lineRule="auto"/>
      </w:pPr>
      <w:r>
        <w:separator/>
      </w:r>
    </w:p>
  </w:endnote>
  <w:endnote w:type="continuationSeparator" w:id="0">
    <w:p w:rsidR="00101C5C" w:rsidRDefault="00101C5C" w:rsidP="006D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66" w:rsidRDefault="00050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6A" w:rsidRDefault="006D7C6A">
    <w:pPr>
      <w:pStyle w:val="Footer"/>
    </w:pPr>
    <w:r>
      <w:t xml:space="preserve">Copyright © </w:t>
    </w:r>
    <w:r w:rsidRPr="006D7C6A">
      <w:t>GeometryCoach.com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66" w:rsidRDefault="00050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C5C" w:rsidRDefault="00101C5C" w:rsidP="006D7C6A">
      <w:pPr>
        <w:spacing w:after="0" w:line="240" w:lineRule="auto"/>
      </w:pPr>
      <w:r>
        <w:separator/>
      </w:r>
    </w:p>
  </w:footnote>
  <w:footnote w:type="continuationSeparator" w:id="0">
    <w:p w:rsidR="00101C5C" w:rsidRDefault="00101C5C" w:rsidP="006D7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66" w:rsidRDefault="000509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2DF" w:rsidRPr="00050966" w:rsidRDefault="00B162DF" w:rsidP="00B162DF">
    <w:pPr>
      <w:pStyle w:val="Header"/>
      <w:jc w:val="center"/>
      <w:rPr>
        <w:b/>
        <w:color w:val="FF3399"/>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GoBack"/>
    <w:r w:rsidRPr="00050966">
      <w:rPr>
        <w:b/>
        <w:color w:val="FF3399"/>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1 LESSON PLANS</w: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66" w:rsidRDefault="00050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C160D"/>
    <w:multiLevelType w:val="multilevel"/>
    <w:tmpl w:val="4E04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82F34"/>
    <w:multiLevelType w:val="multilevel"/>
    <w:tmpl w:val="3E88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6E"/>
    <w:rsid w:val="000270EB"/>
    <w:rsid w:val="00050966"/>
    <w:rsid w:val="00093BD2"/>
    <w:rsid w:val="000C2599"/>
    <w:rsid w:val="00101C5C"/>
    <w:rsid w:val="001976B4"/>
    <w:rsid w:val="0023219A"/>
    <w:rsid w:val="00276B0A"/>
    <w:rsid w:val="002F316E"/>
    <w:rsid w:val="003649B9"/>
    <w:rsid w:val="0043296C"/>
    <w:rsid w:val="004E2DC2"/>
    <w:rsid w:val="004F4DCF"/>
    <w:rsid w:val="005E2E98"/>
    <w:rsid w:val="006736DD"/>
    <w:rsid w:val="006D7C6A"/>
    <w:rsid w:val="00803954"/>
    <w:rsid w:val="00921FBD"/>
    <w:rsid w:val="00962446"/>
    <w:rsid w:val="00A5446F"/>
    <w:rsid w:val="00A72A0A"/>
    <w:rsid w:val="00B162DF"/>
    <w:rsid w:val="00BC7752"/>
    <w:rsid w:val="00C634B2"/>
    <w:rsid w:val="00D44244"/>
    <w:rsid w:val="00E30F8F"/>
    <w:rsid w:val="00E822CE"/>
    <w:rsid w:val="00E8735A"/>
    <w:rsid w:val="00F90498"/>
    <w:rsid w:val="00FD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4E51D-AE90-4E85-8982-8A6D2F5C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96C"/>
    <w:rPr>
      <w:color w:val="0563C1" w:themeColor="hyperlink"/>
      <w:u w:val="single"/>
    </w:rPr>
  </w:style>
  <w:style w:type="paragraph" w:styleId="Header">
    <w:name w:val="header"/>
    <w:basedOn w:val="Normal"/>
    <w:link w:val="HeaderChar"/>
    <w:uiPriority w:val="99"/>
    <w:unhideWhenUsed/>
    <w:rsid w:val="006D7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C6A"/>
  </w:style>
  <w:style w:type="paragraph" w:styleId="Footer">
    <w:name w:val="footer"/>
    <w:basedOn w:val="Normal"/>
    <w:link w:val="FooterChar"/>
    <w:uiPriority w:val="99"/>
    <w:unhideWhenUsed/>
    <w:rsid w:val="006D7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9310">
      <w:bodyDiv w:val="1"/>
      <w:marLeft w:val="0"/>
      <w:marRight w:val="0"/>
      <w:marTop w:val="0"/>
      <w:marBottom w:val="0"/>
      <w:divBdr>
        <w:top w:val="none" w:sz="0" w:space="0" w:color="auto"/>
        <w:left w:val="none" w:sz="0" w:space="0" w:color="auto"/>
        <w:bottom w:val="none" w:sz="0" w:space="0" w:color="auto"/>
        <w:right w:val="none" w:sz="0" w:space="0" w:color="auto"/>
      </w:divBdr>
    </w:div>
    <w:div w:id="4083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Twiddy</dc:creator>
  <cp:keywords/>
  <dc:description/>
  <cp:lastModifiedBy>Jeff Twiddy</cp:lastModifiedBy>
  <cp:revision>4</cp:revision>
  <dcterms:created xsi:type="dcterms:W3CDTF">2015-09-21T00:55:00Z</dcterms:created>
  <dcterms:modified xsi:type="dcterms:W3CDTF">2015-10-03T17:40:00Z</dcterms:modified>
</cp:coreProperties>
</file>